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p>
          <w:p w:rsidR="00694556" w:rsidRDefault="00694556">
            <w:pPr>
              <w:rPr>
                <w:rFonts w:ascii="Arial" w:hAnsi="Arial" w:cs="FrankRuehl"/>
                <w:sz w:val="28"/>
                <w:szCs w:val="28"/>
                <w:highlight w:val="yellow"/>
              </w:rPr>
            </w:pPr>
          </w:p>
        </w:tc>
      </w:tr>
      <w:tr w:rsidR="00694556">
        <w:trPr>
          <w:jc w:val="center"/>
        </w:trPr>
        <w:tc>
          <w:tcPr>
            <w:tcW w:w="3249" w:type="dxa"/>
            <w:gridSpan w:val="2"/>
          </w:tcPr>
          <w:p w:rsidR="0060158A" w:rsidRDefault="00BA42F2">
            <w:pPr>
              <w:bidi w:val="0"/>
              <w:jc w:val="right"/>
              <w:rPr>
                <w:rFonts w:ascii="Arial" w:hAnsi="Arial"/>
                <w:b/>
                <w:bCs/>
                <w:noProof w:val="0"/>
                <w:sz w:val="26"/>
                <w:szCs w:val="26"/>
                <w:rtl/>
              </w:rPr>
            </w:pPr>
            <w:r>
              <w:rPr>
                <w:rFonts w:ascii="Arial" w:hAnsi="Arial" w:hint="cs"/>
                <w:b/>
                <w:bCs/>
                <w:noProof w:val="0"/>
                <w:sz w:val="26"/>
                <w:szCs w:val="26"/>
                <w:rtl/>
              </w:rPr>
              <w:t>המערער:</w:t>
            </w:r>
          </w:p>
        </w:tc>
        <w:tc>
          <w:tcPr>
            <w:tcW w:w="5571" w:type="dxa"/>
          </w:tcPr>
          <w:p w:rsidR="00694556" w:rsidRDefault="00986101">
            <w:pPr>
              <w:rPr>
                <w:b/>
                <w:bCs/>
                <w:noProof w:val="0"/>
                <w:sz w:val="26"/>
                <w:szCs w:val="26"/>
                <w:rtl/>
              </w:rPr>
            </w:pPr>
            <w:r>
              <w:rPr>
                <w:rFonts w:ascii="Arial" w:hAnsi="Arial"/>
                <w:b/>
                <w:bCs/>
                <w:noProof w:val="0"/>
                <w:sz w:val="26"/>
                <w:szCs w:val="26"/>
                <w:rtl/>
              </w:rPr>
              <w:t>מנזר רשק</w:t>
            </w:r>
          </w:p>
          <w:p w:rsidR="00BA42F2" w:rsidRPr="00BA42F2" w:rsidRDefault="00BA42F2">
            <w:pPr>
              <w:rPr>
                <w:noProof w:val="0"/>
                <w:sz w:val="26"/>
                <w:szCs w:val="26"/>
              </w:rPr>
            </w:pPr>
            <w:r>
              <w:rPr>
                <w:rFonts w:hint="cs"/>
                <w:noProof w:val="0"/>
                <w:sz w:val="26"/>
                <w:szCs w:val="26"/>
                <w:rtl/>
              </w:rPr>
              <w:t>ע"י ב"כ עו"ד ג'ריס דחדולי</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BA42F2">
            <w:pPr>
              <w:rPr>
                <w:rFonts w:ascii="Arial" w:hAnsi="Arial"/>
                <w:b/>
                <w:bCs/>
                <w:noProof w:val="0"/>
                <w:sz w:val="26"/>
                <w:szCs w:val="26"/>
              </w:rPr>
            </w:pPr>
            <w:r>
              <w:rPr>
                <w:rFonts w:ascii="Arial" w:hAnsi="Arial" w:hint="cs"/>
                <w:b/>
                <w:bCs/>
                <w:noProof w:val="0"/>
                <w:sz w:val="26"/>
                <w:szCs w:val="26"/>
                <w:rtl/>
              </w:rPr>
              <w:t>המשיב:</w:t>
            </w:r>
          </w:p>
        </w:tc>
        <w:tc>
          <w:tcPr>
            <w:tcW w:w="5571" w:type="dxa"/>
          </w:tcPr>
          <w:p w:rsidR="00694556" w:rsidRDefault="00BA42F2">
            <w:pPr>
              <w:rPr>
                <w:rFonts w:ascii="Arial" w:hAnsi="Arial"/>
                <w:b/>
                <w:bCs/>
                <w:noProof w:val="0"/>
                <w:sz w:val="26"/>
                <w:szCs w:val="26"/>
                <w:rtl/>
              </w:rPr>
            </w:pPr>
            <w:r>
              <w:rPr>
                <w:rFonts w:ascii="Arial" w:hAnsi="Arial" w:hint="cs"/>
                <w:b/>
                <w:bCs/>
                <w:noProof w:val="0"/>
                <w:sz w:val="26"/>
                <w:szCs w:val="26"/>
                <w:rtl/>
              </w:rPr>
              <w:t xml:space="preserve">מנהל מס ערך מוסף </w:t>
            </w:r>
            <w:r>
              <w:rPr>
                <w:rFonts w:ascii="Arial" w:hAnsi="Arial"/>
                <w:b/>
                <w:bCs/>
                <w:noProof w:val="0"/>
                <w:sz w:val="26"/>
                <w:szCs w:val="26"/>
                <w:rtl/>
              </w:rPr>
              <w:t>–</w:t>
            </w:r>
            <w:r>
              <w:rPr>
                <w:rFonts w:ascii="Arial" w:hAnsi="Arial" w:hint="cs"/>
                <w:b/>
                <w:bCs/>
                <w:noProof w:val="0"/>
                <w:sz w:val="26"/>
                <w:szCs w:val="26"/>
                <w:rtl/>
              </w:rPr>
              <w:t xml:space="preserve"> ירושלים</w:t>
            </w:r>
          </w:p>
          <w:p w:rsidR="00BA42F2" w:rsidRPr="00BA42F2" w:rsidRDefault="00BA42F2">
            <w:pPr>
              <w:rPr>
                <w:noProof w:val="0"/>
                <w:sz w:val="26"/>
                <w:szCs w:val="26"/>
                <w:rtl/>
              </w:rPr>
            </w:pPr>
            <w:r>
              <w:rPr>
                <w:rFonts w:hint="cs"/>
                <w:noProof w:val="0"/>
                <w:sz w:val="26"/>
                <w:szCs w:val="26"/>
                <w:rtl/>
              </w:rPr>
              <w:t>ע"י ב"כ עו"ד חגי דומברוביץ'</w:t>
            </w:r>
          </w:p>
          <w:p w:rsidR="00BA42F2" w:rsidRPr="00BA42F2" w:rsidRDefault="00BA42F2">
            <w:pPr>
              <w:rPr>
                <w:noProof w:val="0"/>
                <w:sz w:val="26"/>
                <w:szCs w:val="26"/>
                <w:rtl/>
              </w:rPr>
            </w:pPr>
            <w:r>
              <w:rPr>
                <w:rFonts w:hint="cs"/>
                <w:noProof w:val="0"/>
                <w:sz w:val="26"/>
                <w:szCs w:val="26"/>
                <w:rtl/>
              </w:rPr>
              <w:t>מפרקליטות מחוז ירושלים (אזרחי)</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BA42F2">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020A5E" w:rsidRPr="006E0BED" w:rsidRDefault="00020A5E" w:rsidP="00020A5E">
      <w:pPr>
        <w:spacing w:line="360" w:lineRule="auto"/>
        <w:jc w:val="both"/>
        <w:rPr>
          <w:rFonts w:ascii="Arial" w:hAnsi="Arial"/>
          <w:noProof w:val="0"/>
          <w:sz w:val="20"/>
          <w:szCs w:val="20"/>
          <w:rtl/>
        </w:rPr>
      </w:pPr>
    </w:p>
    <w:p w:rsidR="0024117A" w:rsidRDefault="001C57F2" w:rsidP="00BA42F2">
      <w:pPr>
        <w:spacing w:line="360" w:lineRule="auto"/>
        <w:jc w:val="both"/>
        <w:rPr>
          <w:rFonts w:ascii="Arial" w:hAnsi="Arial"/>
          <w:noProof w:val="0"/>
          <w:rtl/>
        </w:rPr>
      </w:pPr>
      <w:r w:rsidRPr="00BA42F2">
        <w:rPr>
          <w:rFonts w:ascii="Arial" w:hAnsi="Arial" w:hint="cs"/>
          <w:noProof w:val="0"/>
          <w:rtl/>
        </w:rPr>
        <w:t>לפנ</w:t>
      </w:r>
      <w:r w:rsidRPr="00BA42F2">
        <w:rPr>
          <w:rFonts w:ascii="David" w:hAnsi="David"/>
          <w:noProof w:val="0"/>
          <w:rtl/>
        </w:rPr>
        <w:t>ַ</w:t>
      </w:r>
      <w:r w:rsidR="00BA42F2" w:rsidRPr="00BA42F2">
        <w:rPr>
          <w:rFonts w:ascii="Arial" w:hAnsi="Arial" w:hint="cs"/>
          <w:noProof w:val="0"/>
          <w:rtl/>
        </w:rPr>
        <w:t>י</w:t>
      </w:r>
      <w:r w:rsidRPr="00BA42F2">
        <w:rPr>
          <w:rFonts w:ascii="Arial" w:hAnsi="Arial" w:hint="cs"/>
          <w:noProof w:val="0"/>
          <w:rtl/>
        </w:rPr>
        <w:t>י</w:t>
      </w:r>
      <w:r>
        <w:rPr>
          <w:rFonts w:ascii="Arial" w:hAnsi="Arial" w:hint="cs"/>
          <w:noProof w:val="0"/>
          <w:rtl/>
        </w:rPr>
        <w:t xml:space="preserve"> </w:t>
      </w:r>
      <w:r w:rsidR="006F02E5">
        <w:rPr>
          <w:rFonts w:ascii="Arial" w:hAnsi="Arial" w:hint="cs"/>
          <w:noProof w:val="0"/>
          <w:rtl/>
        </w:rPr>
        <w:t>ערעור</w:t>
      </w:r>
      <w:r w:rsidR="005832A9">
        <w:rPr>
          <w:rFonts w:ascii="Arial" w:hAnsi="Arial" w:hint="cs"/>
          <w:noProof w:val="0"/>
          <w:rtl/>
        </w:rPr>
        <w:t xml:space="preserve"> </w:t>
      </w:r>
      <w:r w:rsidR="005E30DD">
        <w:rPr>
          <w:rFonts w:ascii="Arial" w:hAnsi="Arial" w:hint="cs"/>
          <w:noProof w:val="0"/>
          <w:rtl/>
        </w:rPr>
        <w:t>לפי סעי</w:t>
      </w:r>
      <w:r w:rsidR="005832A9">
        <w:rPr>
          <w:rFonts w:ascii="Arial" w:hAnsi="Arial" w:hint="cs"/>
          <w:noProof w:val="0"/>
          <w:rtl/>
        </w:rPr>
        <w:t>ף</w:t>
      </w:r>
      <w:r w:rsidR="005E30DD">
        <w:rPr>
          <w:rFonts w:ascii="Arial" w:hAnsi="Arial" w:hint="cs"/>
          <w:noProof w:val="0"/>
          <w:rtl/>
        </w:rPr>
        <w:t xml:space="preserve"> 83 לחוק מס ערך מוס</w:t>
      </w:r>
      <w:r w:rsidR="00C96240">
        <w:rPr>
          <w:rFonts w:ascii="Arial" w:hAnsi="Arial" w:hint="cs"/>
          <w:noProof w:val="0"/>
          <w:rtl/>
        </w:rPr>
        <w:t>ף</w:t>
      </w:r>
      <w:r w:rsidR="005E30DD">
        <w:rPr>
          <w:rFonts w:ascii="Arial" w:hAnsi="Arial" w:hint="cs"/>
          <w:noProof w:val="0"/>
          <w:rtl/>
        </w:rPr>
        <w:t>, התשל"ו</w:t>
      </w:r>
      <w:r w:rsidR="00BA42F2">
        <w:rPr>
          <w:rFonts w:ascii="Arial" w:hAnsi="Arial" w:hint="cs"/>
          <w:noProof w:val="0"/>
          <w:rtl/>
        </w:rPr>
        <w:t xml:space="preserve"> </w:t>
      </w:r>
      <w:r w:rsidR="005E30DD">
        <w:rPr>
          <w:rFonts w:ascii="Arial" w:hAnsi="Arial" w:hint="cs"/>
          <w:noProof w:val="0"/>
          <w:rtl/>
        </w:rPr>
        <w:t>־</w:t>
      </w:r>
      <w:r w:rsidR="00BA42F2">
        <w:rPr>
          <w:rFonts w:ascii="Arial" w:hAnsi="Arial" w:hint="cs"/>
          <w:noProof w:val="0"/>
          <w:rtl/>
        </w:rPr>
        <w:t xml:space="preserve"> </w:t>
      </w:r>
      <w:r w:rsidR="005E30DD">
        <w:rPr>
          <w:rFonts w:ascii="Arial" w:hAnsi="Arial" w:hint="cs"/>
          <w:noProof w:val="0"/>
          <w:rtl/>
        </w:rPr>
        <w:t>1975 (להלן: "</w:t>
      </w:r>
      <w:r w:rsidR="00120C50">
        <w:rPr>
          <w:rFonts w:ascii="Arial" w:hAnsi="Arial" w:hint="cs"/>
          <w:b/>
          <w:bCs/>
          <w:noProof w:val="0"/>
          <w:rtl/>
        </w:rPr>
        <w:t>החוק</w:t>
      </w:r>
      <w:r w:rsidR="005E30DD">
        <w:rPr>
          <w:rFonts w:ascii="Arial" w:hAnsi="Arial" w:hint="cs"/>
          <w:noProof w:val="0"/>
          <w:rtl/>
        </w:rPr>
        <w:t>")</w:t>
      </w:r>
      <w:r w:rsidR="005832A9">
        <w:rPr>
          <w:rFonts w:ascii="Arial" w:hAnsi="Arial" w:hint="cs"/>
          <w:noProof w:val="0"/>
          <w:rtl/>
        </w:rPr>
        <w:t xml:space="preserve"> </w:t>
      </w:r>
      <w:r w:rsidR="005832A9">
        <w:rPr>
          <w:rFonts w:ascii="Arial" w:hAnsi="Arial"/>
          <w:noProof w:val="0"/>
          <w:rtl/>
        </w:rPr>
        <w:t>–</w:t>
      </w:r>
      <w:r w:rsidR="005832A9">
        <w:rPr>
          <w:rFonts w:ascii="Arial" w:hAnsi="Arial" w:hint="cs"/>
          <w:noProof w:val="0"/>
          <w:rtl/>
        </w:rPr>
        <w:t xml:space="preserve"> </w:t>
      </w:r>
      <w:r w:rsidR="00921990">
        <w:rPr>
          <w:rFonts w:ascii="Arial" w:hAnsi="Arial" w:hint="cs"/>
          <w:noProof w:val="0"/>
          <w:rtl/>
        </w:rPr>
        <w:t>על החלטת המשיב במסגרתה דחה השגתו של המערער על שומת עסקאות</w:t>
      </w:r>
      <w:r w:rsidR="0024117A">
        <w:rPr>
          <w:rFonts w:ascii="Arial" w:hAnsi="Arial" w:hint="cs"/>
          <w:noProof w:val="0"/>
          <w:rtl/>
        </w:rPr>
        <w:t xml:space="preserve"> ושומת תשומות</w:t>
      </w:r>
      <w:r w:rsidR="00B12237">
        <w:rPr>
          <w:rFonts w:ascii="Arial" w:hAnsi="Arial" w:hint="cs"/>
          <w:noProof w:val="0"/>
          <w:rtl/>
        </w:rPr>
        <w:t xml:space="preserve"> לפי מיטב שפיטה</w:t>
      </w:r>
      <w:r w:rsidR="00BA42F2">
        <w:rPr>
          <w:rFonts w:ascii="Arial" w:hAnsi="Arial" w:hint="cs"/>
          <w:noProof w:val="0"/>
          <w:rtl/>
        </w:rPr>
        <w:t xml:space="preserve"> (בהתאם לסעיף</w:t>
      </w:r>
      <w:r w:rsidR="00203FB8">
        <w:rPr>
          <w:rFonts w:ascii="Arial" w:hAnsi="Arial" w:hint="cs"/>
          <w:noProof w:val="0"/>
          <w:rtl/>
        </w:rPr>
        <w:t xml:space="preserve"> 77 לחוק)</w:t>
      </w:r>
      <w:r w:rsidR="00AF3EF1">
        <w:rPr>
          <w:rFonts w:ascii="Arial" w:hAnsi="Arial" w:hint="cs"/>
          <w:noProof w:val="0"/>
          <w:rtl/>
        </w:rPr>
        <w:t xml:space="preserve">, </w:t>
      </w:r>
      <w:r w:rsidR="00BA42F2">
        <w:rPr>
          <w:rFonts w:ascii="Arial" w:hAnsi="Arial" w:hint="cs"/>
          <w:noProof w:val="0"/>
          <w:rtl/>
        </w:rPr>
        <w:t xml:space="preserve">לתקופה </w:t>
      </w:r>
      <w:r w:rsidR="004034FE">
        <w:rPr>
          <w:rFonts w:ascii="Arial" w:hAnsi="Arial" w:hint="cs"/>
          <w:noProof w:val="0"/>
          <w:rtl/>
        </w:rPr>
        <w:t>מחודש 05/2015 ועד לחודש 2/2019</w:t>
      </w:r>
      <w:r w:rsidR="003D2DD6">
        <w:rPr>
          <w:rFonts w:ascii="Arial" w:hAnsi="Arial" w:hint="cs"/>
          <w:noProof w:val="0"/>
          <w:rtl/>
        </w:rPr>
        <w:t xml:space="preserve"> (להלן: "</w:t>
      </w:r>
      <w:r w:rsidR="003D2DD6" w:rsidRPr="003D2DD6">
        <w:rPr>
          <w:rFonts w:ascii="Arial" w:hAnsi="Arial" w:hint="cs"/>
          <w:b/>
          <w:bCs/>
          <w:noProof w:val="0"/>
          <w:rtl/>
        </w:rPr>
        <w:t>השומה</w:t>
      </w:r>
      <w:r w:rsidR="003D2DD6">
        <w:rPr>
          <w:rFonts w:ascii="Arial" w:hAnsi="Arial" w:hint="cs"/>
          <w:noProof w:val="0"/>
          <w:rtl/>
        </w:rPr>
        <w:t>")</w:t>
      </w:r>
      <w:r w:rsidR="00921990">
        <w:rPr>
          <w:rFonts w:ascii="Arial" w:hAnsi="Arial" w:hint="cs"/>
          <w:noProof w:val="0"/>
          <w:rtl/>
        </w:rPr>
        <w:t xml:space="preserve">; </w:t>
      </w:r>
    </w:p>
    <w:p w:rsidR="007C6A8C" w:rsidRPr="006E0BED" w:rsidRDefault="007C6A8C" w:rsidP="000A1C36">
      <w:pPr>
        <w:spacing w:line="360" w:lineRule="auto"/>
        <w:jc w:val="both"/>
        <w:rPr>
          <w:rFonts w:ascii="Arial" w:hAnsi="Arial"/>
          <w:noProof w:val="0"/>
          <w:sz w:val="20"/>
          <w:szCs w:val="20"/>
          <w:rtl/>
        </w:rPr>
      </w:pPr>
    </w:p>
    <w:p w:rsidR="001C57F2" w:rsidRPr="001C57F2" w:rsidRDefault="00F77A4E" w:rsidP="00016725">
      <w:pPr>
        <w:spacing w:line="360" w:lineRule="auto"/>
        <w:jc w:val="both"/>
        <w:rPr>
          <w:rFonts w:ascii="Arial" w:hAnsi="Arial"/>
          <w:noProof w:val="0"/>
          <w:rtl/>
        </w:rPr>
      </w:pPr>
      <w:r>
        <w:rPr>
          <w:rFonts w:ascii="Arial" w:hAnsi="Arial" w:hint="cs"/>
          <w:noProof w:val="0"/>
          <w:rtl/>
        </w:rPr>
        <w:t xml:space="preserve">עסקינן </w:t>
      </w:r>
      <w:r w:rsidR="0024117A">
        <w:rPr>
          <w:rFonts w:ascii="Arial" w:hAnsi="Arial" w:hint="cs"/>
          <w:noProof w:val="0"/>
          <w:rtl/>
        </w:rPr>
        <w:t>בדחיית השגות</w:t>
      </w:r>
      <w:r>
        <w:rPr>
          <w:rFonts w:ascii="Arial" w:hAnsi="Arial" w:hint="cs"/>
          <w:noProof w:val="0"/>
          <w:rtl/>
        </w:rPr>
        <w:t>,</w:t>
      </w:r>
      <w:r w:rsidR="0024117A">
        <w:rPr>
          <w:rFonts w:ascii="Arial" w:hAnsi="Arial" w:hint="cs"/>
          <w:noProof w:val="0"/>
          <w:rtl/>
        </w:rPr>
        <w:t xml:space="preserve"> על השומות הנ"ל, מהנימוק כי </w:t>
      </w:r>
      <w:r w:rsidR="001C57F2">
        <w:rPr>
          <w:rFonts w:ascii="Arial" w:hAnsi="Arial" w:hint="cs"/>
          <w:noProof w:val="0"/>
          <w:rtl/>
        </w:rPr>
        <w:t xml:space="preserve">המערער </w:t>
      </w:r>
      <w:r w:rsidR="00B24AC1">
        <w:rPr>
          <w:rFonts w:ascii="Arial" w:hAnsi="Arial" w:hint="cs"/>
          <w:noProof w:val="0"/>
          <w:rtl/>
        </w:rPr>
        <w:t xml:space="preserve">קיבל </w:t>
      </w:r>
      <w:r w:rsidR="001C57F2">
        <w:rPr>
          <w:rFonts w:ascii="Arial" w:hAnsi="Arial" w:hint="cs"/>
          <w:noProof w:val="0"/>
          <w:rtl/>
        </w:rPr>
        <w:t xml:space="preserve">חשבוניות מס פיקטיביות, </w:t>
      </w:r>
      <w:r w:rsidR="003E05FB">
        <w:rPr>
          <w:rFonts w:ascii="Arial" w:hAnsi="Arial" w:hint="cs"/>
          <w:noProof w:val="0"/>
          <w:rtl/>
        </w:rPr>
        <w:t>במטרה להתחמק מתשלום מע"מ עסקאות</w:t>
      </w:r>
      <w:r w:rsidR="00B24AC1">
        <w:rPr>
          <w:rFonts w:ascii="Arial" w:hAnsi="Arial" w:hint="cs"/>
          <w:noProof w:val="0"/>
          <w:rtl/>
        </w:rPr>
        <w:t xml:space="preserve"> </w:t>
      </w:r>
      <w:r w:rsidR="00BA42F2">
        <w:rPr>
          <w:rFonts w:ascii="Arial" w:hAnsi="Arial" w:hint="cs"/>
          <w:noProof w:val="0"/>
          <w:rtl/>
        </w:rPr>
        <w:t xml:space="preserve">על </w:t>
      </w:r>
      <w:r w:rsidR="000A1C36">
        <w:rPr>
          <w:rFonts w:ascii="Arial" w:hAnsi="Arial" w:hint="cs"/>
          <w:noProof w:val="0"/>
          <w:rtl/>
        </w:rPr>
        <w:t>ידי קיזוז</w:t>
      </w:r>
      <w:r w:rsidR="00B24AC1">
        <w:rPr>
          <w:rFonts w:ascii="Arial" w:hAnsi="Arial" w:hint="cs"/>
          <w:noProof w:val="0"/>
          <w:rtl/>
        </w:rPr>
        <w:t xml:space="preserve"> מ</w:t>
      </w:r>
      <w:r w:rsidR="007659AE">
        <w:rPr>
          <w:rFonts w:ascii="Arial" w:hAnsi="Arial" w:hint="cs"/>
          <w:noProof w:val="0"/>
          <w:rtl/>
        </w:rPr>
        <w:t>ע"מ</w:t>
      </w:r>
      <w:r w:rsidR="00B24AC1">
        <w:rPr>
          <w:rFonts w:ascii="Arial" w:hAnsi="Arial" w:hint="cs"/>
          <w:noProof w:val="0"/>
          <w:rtl/>
        </w:rPr>
        <w:t xml:space="preserve"> תשומות</w:t>
      </w:r>
      <w:r w:rsidR="003E05FB">
        <w:rPr>
          <w:rFonts w:ascii="Arial" w:hAnsi="Arial" w:hint="cs"/>
          <w:noProof w:val="0"/>
          <w:rtl/>
        </w:rPr>
        <w:t xml:space="preserve">; </w:t>
      </w:r>
      <w:r w:rsidR="0024117A">
        <w:rPr>
          <w:rFonts w:ascii="Arial" w:hAnsi="Arial" w:hint="cs"/>
          <w:noProof w:val="0"/>
          <w:rtl/>
        </w:rPr>
        <w:t>כי דיווח ע</w:t>
      </w:r>
      <w:r w:rsidR="00BA42F2">
        <w:rPr>
          <w:rFonts w:ascii="Arial" w:hAnsi="Arial" w:hint="cs"/>
          <w:noProof w:val="0"/>
          <w:rtl/>
        </w:rPr>
        <w:t>ל חשבוניות מס תשומות בלא שנעשו</w:t>
      </w:r>
      <w:r w:rsidR="00016725">
        <w:rPr>
          <w:rFonts w:ascii="Arial" w:hAnsi="Arial" w:hint="cs"/>
          <w:noProof w:val="0"/>
          <w:rtl/>
        </w:rPr>
        <w:t xml:space="preserve"> </w:t>
      </w:r>
      <w:r w:rsidR="0024117A">
        <w:rPr>
          <w:rFonts w:ascii="Arial" w:hAnsi="Arial" w:hint="cs"/>
          <w:noProof w:val="0"/>
          <w:rtl/>
        </w:rPr>
        <w:t>עסקאות עם הספקים עליהם דיווח למע"</w:t>
      </w:r>
      <w:r w:rsidR="00536A71">
        <w:rPr>
          <w:rFonts w:ascii="Arial" w:hAnsi="Arial" w:hint="cs"/>
          <w:noProof w:val="0"/>
          <w:rtl/>
        </w:rPr>
        <w:t xml:space="preserve">מ; </w:t>
      </w:r>
      <w:r w:rsidR="00BA42F2">
        <w:rPr>
          <w:rFonts w:ascii="Arial" w:hAnsi="Arial" w:hint="cs"/>
          <w:noProof w:val="0"/>
          <w:rtl/>
        </w:rPr>
        <w:t>ו</w:t>
      </w:r>
      <w:r w:rsidR="00536A71">
        <w:rPr>
          <w:rFonts w:ascii="Arial" w:hAnsi="Arial" w:hint="cs"/>
          <w:noProof w:val="0"/>
          <w:rtl/>
        </w:rPr>
        <w:t>כי לא דיווח על מלוא עסקאותיו למע"מ.</w:t>
      </w:r>
    </w:p>
    <w:p w:rsidR="001C57F2" w:rsidRDefault="001C57F2" w:rsidP="001C57F2">
      <w:pPr>
        <w:spacing w:line="360" w:lineRule="auto"/>
        <w:jc w:val="both"/>
        <w:rPr>
          <w:rFonts w:ascii="Arial" w:hAnsi="Arial"/>
          <w:b/>
          <w:bCs/>
          <w:noProof w:val="0"/>
          <w:rtl/>
        </w:rPr>
      </w:pPr>
    </w:p>
    <w:p w:rsidR="00D7441E" w:rsidRPr="00BA42F2" w:rsidRDefault="001C57F2" w:rsidP="00E90601">
      <w:pPr>
        <w:spacing w:line="360" w:lineRule="auto"/>
        <w:jc w:val="both"/>
        <w:rPr>
          <w:rFonts w:ascii="Arial" w:hAnsi="Arial"/>
          <w:b/>
          <w:bCs/>
          <w:noProof w:val="0"/>
          <w:u w:val="single"/>
          <w:rtl/>
        </w:rPr>
      </w:pPr>
      <w:r w:rsidRPr="00BA42F2">
        <w:rPr>
          <w:rFonts w:ascii="Arial" w:hAnsi="Arial" w:hint="cs"/>
          <w:b/>
          <w:bCs/>
          <w:noProof w:val="0"/>
          <w:u w:val="single"/>
          <w:rtl/>
        </w:rPr>
        <w:t>תמצית העובדות הצריכות לעניין</w:t>
      </w:r>
    </w:p>
    <w:p w:rsidR="00DA3D18" w:rsidRPr="009471D1" w:rsidRDefault="009471D1" w:rsidP="00566F8C">
      <w:pPr>
        <w:pStyle w:val="ad"/>
        <w:numPr>
          <w:ilvl w:val="0"/>
          <w:numId w:val="5"/>
        </w:numPr>
        <w:spacing w:line="360" w:lineRule="auto"/>
        <w:ind w:left="283"/>
        <w:jc w:val="both"/>
        <w:rPr>
          <w:rFonts w:ascii="Arial" w:hAnsi="Arial"/>
          <w:noProof w:val="0"/>
          <w:u w:val="single"/>
        </w:rPr>
      </w:pPr>
      <w:r w:rsidRPr="009471D1">
        <w:rPr>
          <w:rFonts w:ascii="Arial" w:hAnsi="Arial" w:hint="cs"/>
          <w:noProof w:val="0"/>
          <w:u w:val="single"/>
          <w:rtl/>
        </w:rPr>
        <w:t>עיסוק המערער:</w:t>
      </w:r>
      <w:r w:rsidRPr="009471D1">
        <w:rPr>
          <w:rFonts w:ascii="Arial" w:hAnsi="Arial" w:hint="cs"/>
          <w:noProof w:val="0"/>
          <w:rtl/>
        </w:rPr>
        <w:t xml:space="preserve"> </w:t>
      </w:r>
      <w:r w:rsidR="00D6143C" w:rsidRPr="009471D1">
        <w:rPr>
          <w:rFonts w:ascii="Arial" w:hAnsi="Arial" w:hint="cs"/>
          <w:noProof w:val="0"/>
          <w:rtl/>
        </w:rPr>
        <w:t>המערער ע</w:t>
      </w:r>
      <w:r w:rsidR="00DA3D18" w:rsidRPr="009471D1">
        <w:rPr>
          <w:rFonts w:ascii="Arial" w:hAnsi="Arial" w:hint="cs"/>
          <w:noProof w:val="0"/>
          <w:rtl/>
        </w:rPr>
        <w:t>סק</w:t>
      </w:r>
      <w:r w:rsidR="00D6143C" w:rsidRPr="009471D1">
        <w:rPr>
          <w:rFonts w:ascii="Arial" w:hAnsi="Arial" w:hint="cs"/>
          <w:noProof w:val="0"/>
          <w:rtl/>
        </w:rPr>
        <w:t>, בתקופה הרלוונטית לשומה,</w:t>
      </w:r>
      <w:r w:rsidR="00DA3D18" w:rsidRPr="009471D1">
        <w:rPr>
          <w:rFonts w:ascii="Arial" w:hAnsi="Arial" w:hint="cs"/>
          <w:noProof w:val="0"/>
          <w:rtl/>
        </w:rPr>
        <w:t xml:space="preserve"> ב</w:t>
      </w:r>
      <w:r w:rsidR="00436844" w:rsidRPr="009471D1">
        <w:rPr>
          <w:rFonts w:ascii="Arial" w:hAnsi="Arial" w:hint="cs"/>
          <w:noProof w:val="0"/>
          <w:rtl/>
        </w:rPr>
        <w:t>ענף</w:t>
      </w:r>
      <w:r w:rsidR="00DA3D18" w:rsidRPr="009471D1">
        <w:rPr>
          <w:rFonts w:ascii="Arial" w:hAnsi="Arial" w:hint="cs"/>
          <w:noProof w:val="0"/>
          <w:rtl/>
        </w:rPr>
        <w:t xml:space="preserve"> הבניה</w:t>
      </w:r>
      <w:r w:rsidR="00574608" w:rsidRPr="009471D1">
        <w:rPr>
          <w:rFonts w:ascii="Arial" w:hAnsi="Arial" w:hint="cs"/>
          <w:noProof w:val="0"/>
          <w:rtl/>
        </w:rPr>
        <w:t xml:space="preserve">, </w:t>
      </w:r>
      <w:r w:rsidR="00E62C59" w:rsidRPr="009471D1">
        <w:rPr>
          <w:rFonts w:ascii="Arial" w:hAnsi="Arial" w:hint="cs"/>
          <w:noProof w:val="0"/>
          <w:rtl/>
        </w:rPr>
        <w:t>כקבלן לעבודות בנייה באזור ירושלים והסביבה</w:t>
      </w:r>
      <w:r w:rsidR="00574608" w:rsidRPr="009471D1">
        <w:rPr>
          <w:rFonts w:ascii="Arial" w:hAnsi="Arial" w:hint="cs"/>
          <w:noProof w:val="0"/>
          <w:rtl/>
        </w:rPr>
        <w:t xml:space="preserve"> ולפי הצהרתו גם בעסקי החשמל</w:t>
      </w:r>
      <w:r w:rsidR="00DA3D18" w:rsidRPr="009471D1">
        <w:rPr>
          <w:rFonts w:ascii="Arial" w:hAnsi="Arial" w:hint="cs"/>
          <w:noProof w:val="0"/>
          <w:rtl/>
        </w:rPr>
        <w:t>;</w:t>
      </w:r>
      <w:r w:rsidR="00D6143C" w:rsidRPr="009471D1">
        <w:rPr>
          <w:rFonts w:ascii="Arial" w:hAnsi="Arial" w:hint="cs"/>
          <w:noProof w:val="0"/>
          <w:rtl/>
        </w:rPr>
        <w:t xml:space="preserve"> המערער היה מו</w:t>
      </w:r>
      <w:r w:rsidR="005C1DE3" w:rsidRPr="009471D1">
        <w:rPr>
          <w:rFonts w:ascii="Arial" w:hAnsi="Arial" w:hint="cs"/>
          <w:noProof w:val="0"/>
          <w:rtl/>
        </w:rPr>
        <w:t>גדר כ"עוסק" במע"מ</w:t>
      </w:r>
      <w:r w:rsidR="00436844" w:rsidRPr="009471D1">
        <w:rPr>
          <w:rFonts w:ascii="Arial" w:hAnsi="Arial" w:hint="cs"/>
          <w:noProof w:val="0"/>
          <w:rtl/>
        </w:rPr>
        <w:t>; החל מיום 1 באוקטובר 201</w:t>
      </w:r>
      <w:r w:rsidR="00263D0B" w:rsidRPr="009471D1">
        <w:rPr>
          <w:rFonts w:ascii="Arial" w:hAnsi="Arial" w:hint="cs"/>
          <w:noProof w:val="0"/>
          <w:rtl/>
        </w:rPr>
        <w:t>9 המערער חדל מלהיות "עוסק" פעיל.</w:t>
      </w:r>
    </w:p>
    <w:p w:rsidR="00D7441E" w:rsidRDefault="00D7441E" w:rsidP="00A806D9">
      <w:pPr>
        <w:pStyle w:val="ad"/>
        <w:spacing w:line="360" w:lineRule="auto"/>
        <w:ind w:left="360"/>
        <w:jc w:val="both"/>
        <w:rPr>
          <w:rFonts w:ascii="Arial" w:hAnsi="Arial"/>
          <w:noProof w:val="0"/>
          <w:u w:val="single"/>
          <w:rtl/>
        </w:rPr>
      </w:pPr>
    </w:p>
    <w:p w:rsidR="001C57F2" w:rsidRPr="009471D1" w:rsidRDefault="00D7441E" w:rsidP="00566F8C">
      <w:pPr>
        <w:pStyle w:val="ad"/>
        <w:numPr>
          <w:ilvl w:val="0"/>
          <w:numId w:val="5"/>
        </w:numPr>
        <w:spacing w:line="360" w:lineRule="auto"/>
        <w:ind w:left="283"/>
        <w:jc w:val="both"/>
        <w:rPr>
          <w:rFonts w:ascii="Arial" w:hAnsi="Arial"/>
          <w:noProof w:val="0"/>
          <w:u w:val="single"/>
        </w:rPr>
      </w:pPr>
      <w:r w:rsidRPr="00D7441E">
        <w:rPr>
          <w:rFonts w:ascii="Arial" w:hAnsi="Arial" w:hint="cs"/>
          <w:noProof w:val="0"/>
          <w:u w:val="single"/>
          <w:rtl/>
        </w:rPr>
        <w:t>ביקורת וחקירה</w:t>
      </w:r>
      <w:r w:rsidR="009471D1">
        <w:rPr>
          <w:rFonts w:ascii="Arial" w:hAnsi="Arial" w:hint="cs"/>
          <w:noProof w:val="0"/>
          <w:u w:val="single"/>
          <w:rtl/>
        </w:rPr>
        <w:t>:</w:t>
      </w:r>
      <w:r w:rsidR="009471D1" w:rsidRPr="009471D1">
        <w:rPr>
          <w:rFonts w:ascii="Arial" w:hAnsi="Arial" w:hint="cs"/>
          <w:noProof w:val="0"/>
          <w:rtl/>
        </w:rPr>
        <w:t xml:space="preserve"> </w:t>
      </w:r>
      <w:r w:rsidR="00261DC4" w:rsidRPr="009471D1">
        <w:rPr>
          <w:rFonts w:ascii="Arial" w:hAnsi="Arial" w:hint="cs"/>
          <w:noProof w:val="0"/>
          <w:rtl/>
        </w:rPr>
        <w:t xml:space="preserve">במהלך שנת 2019, </w:t>
      </w:r>
      <w:r w:rsidR="004123D0" w:rsidRPr="009471D1">
        <w:rPr>
          <w:rFonts w:ascii="Arial" w:hAnsi="Arial" w:hint="cs"/>
          <w:noProof w:val="0"/>
          <w:rtl/>
        </w:rPr>
        <w:t>ביצע המשיב ביקורת חשבונות</w:t>
      </w:r>
      <w:r w:rsidR="0036180E" w:rsidRPr="009471D1">
        <w:rPr>
          <w:rFonts w:ascii="Arial" w:hAnsi="Arial" w:hint="cs"/>
          <w:noProof w:val="0"/>
          <w:rtl/>
        </w:rPr>
        <w:t xml:space="preserve">, של </w:t>
      </w:r>
      <w:r w:rsidR="00261DC4" w:rsidRPr="009471D1">
        <w:rPr>
          <w:rFonts w:ascii="Arial" w:hAnsi="Arial" w:hint="cs"/>
          <w:noProof w:val="0"/>
          <w:rtl/>
        </w:rPr>
        <w:t>ספרי הנהלת החשבונות</w:t>
      </w:r>
      <w:r w:rsidR="00016725">
        <w:rPr>
          <w:rFonts w:ascii="Arial" w:hAnsi="Arial" w:hint="cs"/>
          <w:noProof w:val="0"/>
          <w:rtl/>
        </w:rPr>
        <w:t xml:space="preserve"> </w:t>
      </w:r>
      <w:r w:rsidR="0036180E" w:rsidRPr="009471D1">
        <w:rPr>
          <w:rFonts w:ascii="Arial" w:hAnsi="Arial" w:hint="cs"/>
          <w:noProof w:val="0"/>
          <w:rtl/>
        </w:rPr>
        <w:t>אצ</w:t>
      </w:r>
      <w:r w:rsidR="00261DC4" w:rsidRPr="009471D1">
        <w:rPr>
          <w:rFonts w:ascii="Arial" w:hAnsi="Arial" w:hint="cs"/>
          <w:noProof w:val="0"/>
          <w:rtl/>
        </w:rPr>
        <w:t xml:space="preserve">ל </w:t>
      </w:r>
      <w:r w:rsidR="00BA42F2" w:rsidRPr="009471D1">
        <w:rPr>
          <w:rFonts w:ascii="Arial" w:hAnsi="Arial" w:hint="cs"/>
          <w:noProof w:val="0"/>
          <w:rtl/>
        </w:rPr>
        <w:t>המערער</w:t>
      </w:r>
      <w:r w:rsidR="00261DC4" w:rsidRPr="009471D1">
        <w:rPr>
          <w:rFonts w:ascii="Arial" w:hAnsi="Arial" w:hint="cs"/>
          <w:noProof w:val="0"/>
          <w:rtl/>
        </w:rPr>
        <w:t xml:space="preserve"> משנת 2014 ועד לחודש</w:t>
      </w:r>
      <w:r w:rsidR="00B70E55" w:rsidRPr="009471D1">
        <w:rPr>
          <w:rFonts w:ascii="Arial" w:hAnsi="Arial" w:hint="cs"/>
          <w:noProof w:val="0"/>
          <w:rtl/>
        </w:rPr>
        <w:t xml:space="preserve"> </w:t>
      </w:r>
      <w:r w:rsidR="00261DC4" w:rsidRPr="009471D1">
        <w:rPr>
          <w:rFonts w:ascii="Arial" w:hAnsi="Arial" w:hint="cs"/>
          <w:noProof w:val="0"/>
          <w:rtl/>
        </w:rPr>
        <w:t xml:space="preserve"> 2/2019</w:t>
      </w:r>
      <w:r w:rsidR="002D7D83" w:rsidRPr="009471D1">
        <w:rPr>
          <w:rFonts w:ascii="Arial" w:hAnsi="Arial" w:hint="cs"/>
          <w:noProof w:val="0"/>
          <w:rtl/>
        </w:rPr>
        <w:t xml:space="preserve"> (להלן: "</w:t>
      </w:r>
      <w:r w:rsidR="002D7D83" w:rsidRPr="009471D1">
        <w:rPr>
          <w:rFonts w:ascii="Arial" w:hAnsi="Arial" w:hint="cs"/>
          <w:b/>
          <w:bCs/>
          <w:noProof w:val="0"/>
          <w:rtl/>
        </w:rPr>
        <w:t>הביקורת</w:t>
      </w:r>
      <w:r w:rsidR="002D7D83" w:rsidRPr="009471D1">
        <w:rPr>
          <w:rFonts w:ascii="Arial" w:hAnsi="Arial" w:hint="cs"/>
          <w:noProof w:val="0"/>
          <w:rtl/>
        </w:rPr>
        <w:t>")</w:t>
      </w:r>
      <w:r w:rsidR="0036180E" w:rsidRPr="009471D1">
        <w:rPr>
          <w:rFonts w:ascii="Arial" w:hAnsi="Arial" w:hint="cs"/>
          <w:noProof w:val="0"/>
          <w:rtl/>
        </w:rPr>
        <w:t>;</w:t>
      </w:r>
      <w:r w:rsidR="005F4370" w:rsidRPr="009471D1">
        <w:rPr>
          <w:rFonts w:ascii="Arial" w:hAnsi="Arial" w:hint="cs"/>
          <w:noProof w:val="0"/>
          <w:rtl/>
        </w:rPr>
        <w:t xml:space="preserve"> </w:t>
      </w:r>
      <w:r w:rsidR="00580700" w:rsidRPr="009471D1">
        <w:rPr>
          <w:rFonts w:ascii="Arial" w:hAnsi="Arial" w:hint="cs"/>
          <w:noProof w:val="0"/>
          <w:rtl/>
        </w:rPr>
        <w:t>הביקורת כללה בדיקת חשבוניות של המערער (חשבוניות מע"מ עסקאות) וחשבוניות של ספקים ונותני שירות למערער (חשבוניות מע"מ תשומות)</w:t>
      </w:r>
      <w:r w:rsidR="00382D02" w:rsidRPr="009471D1">
        <w:rPr>
          <w:rFonts w:ascii="Arial" w:hAnsi="Arial" w:hint="cs"/>
          <w:noProof w:val="0"/>
          <w:rtl/>
        </w:rPr>
        <w:t xml:space="preserve">; </w:t>
      </w:r>
      <w:r w:rsidR="00A4022A" w:rsidRPr="009471D1">
        <w:rPr>
          <w:rFonts w:ascii="Arial" w:hAnsi="Arial" w:hint="cs"/>
          <w:noProof w:val="0"/>
          <w:rtl/>
        </w:rPr>
        <w:t xml:space="preserve">במסגרת הביקורת </w:t>
      </w:r>
      <w:r w:rsidR="005F4370" w:rsidRPr="009471D1">
        <w:rPr>
          <w:rFonts w:ascii="Arial" w:hAnsi="Arial" w:hint="cs"/>
          <w:noProof w:val="0"/>
          <w:rtl/>
        </w:rPr>
        <w:t>מצא המשיב כי המערער לא דיווח למע"מ על מלוא הכנסותיו</w:t>
      </w:r>
      <w:r w:rsidR="00382D02" w:rsidRPr="009471D1">
        <w:rPr>
          <w:rFonts w:ascii="Arial" w:hAnsi="Arial" w:hint="cs"/>
          <w:noProof w:val="0"/>
          <w:rtl/>
        </w:rPr>
        <w:t xml:space="preserve"> (מחזור עסקאות)</w:t>
      </w:r>
      <w:r w:rsidR="00A4022A" w:rsidRPr="009471D1">
        <w:rPr>
          <w:rFonts w:ascii="Arial" w:hAnsi="Arial" w:hint="cs"/>
          <w:noProof w:val="0"/>
          <w:rtl/>
        </w:rPr>
        <w:t>;</w:t>
      </w:r>
      <w:r w:rsidR="00C01FB8" w:rsidRPr="009471D1">
        <w:rPr>
          <w:rFonts w:ascii="Arial" w:hAnsi="Arial" w:hint="cs"/>
          <w:noProof w:val="0"/>
          <w:rtl/>
        </w:rPr>
        <w:t xml:space="preserve"> וכן כי דיווח על חשבוניות מס תשומות</w:t>
      </w:r>
      <w:r w:rsidR="005F4370" w:rsidRPr="009471D1">
        <w:rPr>
          <w:rFonts w:ascii="Arial" w:hAnsi="Arial" w:hint="cs"/>
          <w:noProof w:val="0"/>
          <w:rtl/>
        </w:rPr>
        <w:t xml:space="preserve"> וניכה את </w:t>
      </w:r>
      <w:r w:rsidR="00C01FB8" w:rsidRPr="009471D1">
        <w:rPr>
          <w:rFonts w:ascii="Arial" w:hAnsi="Arial" w:hint="cs"/>
          <w:noProof w:val="0"/>
          <w:rtl/>
        </w:rPr>
        <w:t>תשלום</w:t>
      </w:r>
      <w:r w:rsidR="005F4370" w:rsidRPr="009471D1">
        <w:rPr>
          <w:rFonts w:ascii="Arial" w:hAnsi="Arial" w:hint="cs"/>
          <w:noProof w:val="0"/>
          <w:rtl/>
        </w:rPr>
        <w:t xml:space="preserve"> המס בגינן שלא כדין. </w:t>
      </w:r>
    </w:p>
    <w:p w:rsidR="00D7441E" w:rsidRDefault="00D7441E" w:rsidP="00A806D9">
      <w:pPr>
        <w:pStyle w:val="ad"/>
        <w:spacing w:line="360" w:lineRule="auto"/>
        <w:ind w:left="360"/>
        <w:jc w:val="both"/>
        <w:rPr>
          <w:rFonts w:ascii="Arial" w:hAnsi="Arial"/>
          <w:noProof w:val="0"/>
          <w:u w:val="single"/>
          <w:rtl/>
        </w:rPr>
      </w:pPr>
    </w:p>
    <w:p w:rsidR="00D7441E" w:rsidRPr="00016725" w:rsidRDefault="00147F7A" w:rsidP="00A806D9">
      <w:pPr>
        <w:pStyle w:val="ad"/>
        <w:spacing w:line="360" w:lineRule="auto"/>
        <w:ind w:left="360"/>
        <w:jc w:val="both"/>
        <w:rPr>
          <w:rFonts w:ascii="Arial" w:hAnsi="Arial"/>
          <w:b/>
          <w:bCs/>
          <w:noProof w:val="0"/>
          <w:u w:val="single"/>
        </w:rPr>
      </w:pPr>
      <w:r w:rsidRPr="00016725">
        <w:rPr>
          <w:rFonts w:ascii="Arial" w:hAnsi="Arial" w:hint="cs"/>
          <w:b/>
          <w:bCs/>
          <w:noProof w:val="0"/>
          <w:u w:val="single"/>
          <w:rtl/>
        </w:rPr>
        <w:t>שומות לפי מיט</w:t>
      </w:r>
      <w:r w:rsidR="0000311C" w:rsidRPr="00016725">
        <w:rPr>
          <w:rFonts w:ascii="Arial" w:hAnsi="Arial" w:hint="cs"/>
          <w:b/>
          <w:bCs/>
          <w:noProof w:val="0"/>
          <w:u w:val="single"/>
          <w:rtl/>
        </w:rPr>
        <w:t>ב שפיטה</w:t>
      </w:r>
    </w:p>
    <w:p w:rsidR="002D19F9" w:rsidRPr="009471D1" w:rsidRDefault="0000311C" w:rsidP="00016725">
      <w:pPr>
        <w:pStyle w:val="ad"/>
        <w:numPr>
          <w:ilvl w:val="0"/>
          <w:numId w:val="5"/>
        </w:numPr>
        <w:spacing w:line="360" w:lineRule="auto"/>
        <w:ind w:left="283"/>
        <w:jc w:val="both"/>
        <w:rPr>
          <w:rFonts w:ascii="Arial" w:hAnsi="Arial"/>
          <w:noProof w:val="0"/>
        </w:rPr>
      </w:pPr>
      <w:r w:rsidRPr="00016725">
        <w:rPr>
          <w:rFonts w:ascii="Arial" w:hAnsi="Arial" w:hint="cs"/>
          <w:noProof w:val="0"/>
          <w:u w:val="single"/>
          <w:rtl/>
        </w:rPr>
        <w:t>שומת עסקאות</w:t>
      </w:r>
      <w:r w:rsidRPr="009471D1">
        <w:rPr>
          <w:rFonts w:ascii="Arial" w:hAnsi="Arial" w:hint="cs"/>
          <w:noProof w:val="0"/>
          <w:rtl/>
        </w:rPr>
        <w:t>:</w:t>
      </w:r>
      <w:r w:rsidR="00C33001" w:rsidRPr="009471D1">
        <w:rPr>
          <w:rFonts w:ascii="Arial" w:hAnsi="Arial" w:hint="cs"/>
          <w:noProof w:val="0"/>
          <w:rtl/>
        </w:rPr>
        <w:t xml:space="preserve"> נוכח ממצאי הביקורת, המשיב הוציא</w:t>
      </w:r>
      <w:r w:rsidR="008E5C6B" w:rsidRPr="009471D1">
        <w:rPr>
          <w:rFonts w:ascii="Arial" w:hAnsi="Arial" w:hint="cs"/>
          <w:noProof w:val="0"/>
          <w:rtl/>
        </w:rPr>
        <w:t xml:space="preserve"> </w:t>
      </w:r>
      <w:r w:rsidR="00C33001" w:rsidRPr="009471D1">
        <w:rPr>
          <w:rFonts w:ascii="Arial" w:hAnsi="Arial" w:hint="cs"/>
          <w:noProof w:val="0"/>
          <w:rtl/>
        </w:rPr>
        <w:t>שומה לפי מיטב שפי</w:t>
      </w:r>
      <w:r w:rsidR="00C06DD1" w:rsidRPr="009471D1">
        <w:rPr>
          <w:rFonts w:ascii="Arial" w:hAnsi="Arial" w:hint="cs"/>
          <w:noProof w:val="0"/>
          <w:rtl/>
        </w:rPr>
        <w:t xml:space="preserve">טה למערער, בגדרה קבע כי המערער </w:t>
      </w:r>
      <w:r w:rsidR="00C33001" w:rsidRPr="009471D1">
        <w:rPr>
          <w:rFonts w:ascii="Arial" w:hAnsi="Arial" w:hint="cs"/>
          <w:noProof w:val="0"/>
          <w:rtl/>
        </w:rPr>
        <w:t>ל</w:t>
      </w:r>
      <w:r w:rsidR="00C06DD1" w:rsidRPr="009471D1">
        <w:rPr>
          <w:rFonts w:ascii="Arial" w:hAnsi="Arial" w:hint="cs"/>
          <w:noProof w:val="0"/>
          <w:rtl/>
        </w:rPr>
        <w:t>א</w:t>
      </w:r>
      <w:r w:rsidR="00C33001" w:rsidRPr="009471D1">
        <w:rPr>
          <w:rFonts w:ascii="Arial" w:hAnsi="Arial" w:hint="cs"/>
          <w:noProof w:val="0"/>
          <w:rtl/>
        </w:rPr>
        <w:t xml:space="preserve"> דיוו</w:t>
      </w:r>
      <w:r w:rsidR="00C06DD1" w:rsidRPr="009471D1">
        <w:rPr>
          <w:rFonts w:ascii="Arial" w:hAnsi="Arial" w:hint="cs"/>
          <w:noProof w:val="0"/>
          <w:rtl/>
        </w:rPr>
        <w:t xml:space="preserve">ח על מלוא </w:t>
      </w:r>
      <w:r w:rsidR="004524CD" w:rsidRPr="009471D1">
        <w:rPr>
          <w:rFonts w:ascii="Arial" w:hAnsi="Arial" w:hint="cs"/>
          <w:noProof w:val="0"/>
          <w:rtl/>
        </w:rPr>
        <w:t>הכנסותיו, לשנים 2016-2014</w:t>
      </w:r>
      <w:r w:rsidR="00C06DD1" w:rsidRPr="009471D1">
        <w:rPr>
          <w:rFonts w:ascii="Arial" w:hAnsi="Arial" w:hint="cs"/>
          <w:noProof w:val="0"/>
          <w:rtl/>
        </w:rPr>
        <w:t xml:space="preserve">, </w:t>
      </w:r>
      <w:r w:rsidR="00896B47" w:rsidRPr="009471D1">
        <w:rPr>
          <w:rFonts w:ascii="Arial" w:hAnsi="Arial" w:hint="cs"/>
          <w:noProof w:val="0"/>
          <w:rtl/>
        </w:rPr>
        <w:t>זאת כאשר בדיק</w:t>
      </w:r>
      <w:r w:rsidR="004524CD" w:rsidRPr="009471D1">
        <w:rPr>
          <w:rFonts w:ascii="Arial" w:hAnsi="Arial" w:hint="cs"/>
          <w:noProof w:val="0"/>
          <w:rtl/>
        </w:rPr>
        <w:t>ה צולבת שנערכה אצל לקוחותי</w:t>
      </w:r>
      <w:r w:rsidR="004524CD" w:rsidRPr="009471D1">
        <w:rPr>
          <w:rFonts w:ascii="Arial" w:hAnsi="Arial" w:hint="eastAsia"/>
          <w:noProof w:val="0"/>
          <w:rtl/>
        </w:rPr>
        <w:t>ו</w:t>
      </w:r>
      <w:r w:rsidR="004524CD" w:rsidRPr="009471D1">
        <w:rPr>
          <w:rFonts w:ascii="Arial" w:hAnsi="Arial" w:hint="cs"/>
          <w:noProof w:val="0"/>
          <w:rtl/>
        </w:rPr>
        <w:t xml:space="preserve"> של המערער</w:t>
      </w:r>
      <w:r w:rsidR="00C56378" w:rsidRPr="009471D1">
        <w:rPr>
          <w:rFonts w:ascii="Arial" w:hAnsi="Arial" w:hint="cs"/>
          <w:noProof w:val="0"/>
          <w:rtl/>
        </w:rPr>
        <w:t xml:space="preserve"> העלתה כי</w:t>
      </w:r>
      <w:r w:rsidR="004524CD" w:rsidRPr="009471D1">
        <w:rPr>
          <w:rFonts w:ascii="Arial" w:hAnsi="Arial" w:hint="cs"/>
          <w:noProof w:val="0"/>
          <w:rtl/>
        </w:rPr>
        <w:t xml:space="preserve"> </w:t>
      </w:r>
      <w:r w:rsidR="003700FC" w:rsidRPr="009471D1">
        <w:rPr>
          <w:rFonts w:ascii="Arial" w:hAnsi="Arial" w:hint="cs"/>
          <w:noProof w:val="0"/>
          <w:rtl/>
        </w:rPr>
        <w:t>19</w:t>
      </w:r>
      <w:r w:rsidR="00C06DD1" w:rsidRPr="009471D1">
        <w:rPr>
          <w:rFonts w:ascii="Arial" w:hAnsi="Arial" w:hint="cs"/>
          <w:noProof w:val="0"/>
          <w:rtl/>
        </w:rPr>
        <w:t xml:space="preserve"> חשבוני</w:t>
      </w:r>
      <w:r w:rsidR="003700FC" w:rsidRPr="009471D1">
        <w:rPr>
          <w:rFonts w:ascii="Arial" w:hAnsi="Arial" w:hint="cs"/>
          <w:noProof w:val="0"/>
          <w:rtl/>
        </w:rPr>
        <w:t>ו</w:t>
      </w:r>
      <w:r w:rsidR="00C33001" w:rsidRPr="009471D1">
        <w:rPr>
          <w:rFonts w:ascii="Arial" w:hAnsi="Arial" w:hint="cs"/>
          <w:noProof w:val="0"/>
          <w:rtl/>
        </w:rPr>
        <w:t>ת מס</w:t>
      </w:r>
      <w:r w:rsidR="003700FC" w:rsidRPr="009471D1">
        <w:rPr>
          <w:rFonts w:ascii="Arial" w:hAnsi="Arial" w:hint="cs"/>
          <w:noProof w:val="0"/>
          <w:rtl/>
        </w:rPr>
        <w:t>,</w:t>
      </w:r>
      <w:r w:rsidR="00C33001" w:rsidRPr="009471D1">
        <w:rPr>
          <w:rFonts w:ascii="Arial" w:hAnsi="Arial" w:hint="cs"/>
          <w:noProof w:val="0"/>
          <w:rtl/>
        </w:rPr>
        <w:t xml:space="preserve"> </w:t>
      </w:r>
      <w:r w:rsidR="00C06DD1" w:rsidRPr="009471D1">
        <w:rPr>
          <w:rFonts w:ascii="Arial" w:hAnsi="Arial" w:hint="cs"/>
          <w:noProof w:val="0"/>
          <w:rtl/>
        </w:rPr>
        <w:t xml:space="preserve">על סך </w:t>
      </w:r>
      <w:r w:rsidR="003700FC" w:rsidRPr="009471D1">
        <w:rPr>
          <w:rFonts w:ascii="Arial" w:hAnsi="Arial" w:hint="cs"/>
          <w:noProof w:val="0"/>
          <w:rtl/>
        </w:rPr>
        <w:t xml:space="preserve">כולל </w:t>
      </w:r>
      <w:r w:rsidR="00206656" w:rsidRPr="009471D1">
        <w:rPr>
          <w:rFonts w:ascii="Arial" w:hAnsi="Arial" w:hint="cs"/>
          <w:noProof w:val="0"/>
          <w:rtl/>
        </w:rPr>
        <w:t>של</w:t>
      </w:r>
      <w:r w:rsidR="00C06DD1" w:rsidRPr="009471D1">
        <w:rPr>
          <w:rFonts w:ascii="Arial" w:hAnsi="Arial" w:hint="cs"/>
          <w:noProof w:val="0"/>
          <w:rtl/>
        </w:rPr>
        <w:t xml:space="preserve"> </w:t>
      </w:r>
      <w:r w:rsidR="003700FC" w:rsidRPr="009471D1">
        <w:rPr>
          <w:rFonts w:ascii="Arial" w:hAnsi="Arial" w:hint="cs"/>
          <w:noProof w:val="0"/>
          <w:rtl/>
        </w:rPr>
        <w:t xml:space="preserve">236,276 ₪ (קרן), </w:t>
      </w:r>
      <w:r w:rsidR="00C06DD1" w:rsidRPr="009471D1">
        <w:rPr>
          <w:rFonts w:ascii="Arial" w:hAnsi="Arial" w:hint="cs"/>
          <w:noProof w:val="0"/>
          <w:rtl/>
        </w:rPr>
        <w:lastRenderedPageBreak/>
        <w:t>שהוצא</w:t>
      </w:r>
      <w:r w:rsidR="003700FC" w:rsidRPr="009471D1">
        <w:rPr>
          <w:rFonts w:ascii="Arial" w:hAnsi="Arial" w:hint="cs"/>
          <w:noProof w:val="0"/>
          <w:rtl/>
        </w:rPr>
        <w:t>ו</w:t>
      </w:r>
      <w:r w:rsidR="00C33001" w:rsidRPr="009471D1">
        <w:rPr>
          <w:rFonts w:ascii="Arial" w:hAnsi="Arial" w:hint="cs"/>
          <w:noProof w:val="0"/>
          <w:rtl/>
        </w:rPr>
        <w:t xml:space="preserve"> על </w:t>
      </w:r>
      <w:r w:rsidR="00C06DD1" w:rsidRPr="009471D1">
        <w:rPr>
          <w:rFonts w:ascii="Arial" w:hAnsi="Arial" w:hint="cs"/>
          <w:noProof w:val="0"/>
          <w:rtl/>
        </w:rPr>
        <w:t>ידו ללקוחו</w:t>
      </w:r>
      <w:r w:rsidR="00C56378" w:rsidRPr="009471D1">
        <w:rPr>
          <w:rFonts w:ascii="Arial" w:hAnsi="Arial" w:hint="cs"/>
          <w:noProof w:val="0"/>
          <w:rtl/>
        </w:rPr>
        <w:t>תיו</w:t>
      </w:r>
      <w:r w:rsidR="00C33001" w:rsidRPr="009471D1">
        <w:rPr>
          <w:rFonts w:ascii="Arial" w:hAnsi="Arial" w:hint="cs"/>
          <w:noProof w:val="0"/>
          <w:rtl/>
        </w:rPr>
        <w:t xml:space="preserve"> לא דווח</w:t>
      </w:r>
      <w:r w:rsidR="00C56378" w:rsidRPr="009471D1">
        <w:rPr>
          <w:rFonts w:ascii="Arial" w:hAnsi="Arial" w:hint="cs"/>
          <w:noProof w:val="0"/>
          <w:rtl/>
        </w:rPr>
        <w:t>ו</w:t>
      </w:r>
      <w:r w:rsidR="00C33001" w:rsidRPr="009471D1">
        <w:rPr>
          <w:rFonts w:ascii="Arial" w:hAnsi="Arial" w:hint="cs"/>
          <w:noProof w:val="0"/>
          <w:rtl/>
        </w:rPr>
        <w:t xml:space="preserve"> על ידו</w:t>
      </w:r>
      <w:r w:rsidR="003700FC" w:rsidRPr="009471D1">
        <w:rPr>
          <w:rFonts w:ascii="Arial" w:hAnsi="Arial" w:hint="cs"/>
          <w:noProof w:val="0"/>
          <w:rtl/>
        </w:rPr>
        <w:t>,</w:t>
      </w:r>
      <w:r w:rsidR="00C33001" w:rsidRPr="009471D1">
        <w:rPr>
          <w:rFonts w:ascii="Arial" w:hAnsi="Arial" w:hint="cs"/>
          <w:noProof w:val="0"/>
          <w:rtl/>
        </w:rPr>
        <w:t xml:space="preserve"> ואילו לקוחו</w:t>
      </w:r>
      <w:r w:rsidR="00C56378" w:rsidRPr="009471D1">
        <w:rPr>
          <w:rFonts w:ascii="Arial" w:hAnsi="Arial" w:hint="cs"/>
          <w:noProof w:val="0"/>
          <w:rtl/>
        </w:rPr>
        <w:t>תיו</w:t>
      </w:r>
      <w:r w:rsidR="00C33001" w:rsidRPr="009471D1">
        <w:rPr>
          <w:rFonts w:ascii="Arial" w:hAnsi="Arial" w:hint="cs"/>
          <w:noProof w:val="0"/>
          <w:rtl/>
        </w:rPr>
        <w:t xml:space="preserve"> דיווח</w:t>
      </w:r>
      <w:r w:rsidR="00C56378" w:rsidRPr="009471D1">
        <w:rPr>
          <w:rFonts w:ascii="Arial" w:hAnsi="Arial" w:hint="cs"/>
          <w:noProof w:val="0"/>
          <w:rtl/>
        </w:rPr>
        <w:t>ו</w:t>
      </w:r>
      <w:r w:rsidR="00C06DD1" w:rsidRPr="009471D1">
        <w:rPr>
          <w:rFonts w:ascii="Arial" w:hAnsi="Arial" w:hint="cs"/>
          <w:noProof w:val="0"/>
          <w:rtl/>
        </w:rPr>
        <w:t xml:space="preserve"> וקיזזו את מע"מ התשומות בגינ</w:t>
      </w:r>
      <w:r w:rsidR="00C56378" w:rsidRPr="009471D1">
        <w:rPr>
          <w:rFonts w:ascii="Arial" w:hAnsi="Arial" w:hint="cs"/>
          <w:noProof w:val="0"/>
          <w:rtl/>
        </w:rPr>
        <w:t>ן</w:t>
      </w:r>
      <w:r w:rsidR="00C33001" w:rsidRPr="009471D1">
        <w:rPr>
          <w:rFonts w:ascii="Arial" w:hAnsi="Arial" w:hint="cs"/>
          <w:noProof w:val="0"/>
          <w:rtl/>
        </w:rPr>
        <w:t xml:space="preserve">; </w:t>
      </w:r>
      <w:r w:rsidR="00C12840" w:rsidRPr="009471D1">
        <w:rPr>
          <w:rFonts w:ascii="Arial" w:hAnsi="Arial" w:hint="cs"/>
          <w:noProof w:val="0"/>
          <w:rtl/>
        </w:rPr>
        <w:t xml:space="preserve">על כן, </w:t>
      </w:r>
      <w:r w:rsidR="00EC30B7" w:rsidRPr="009471D1">
        <w:rPr>
          <w:rFonts w:ascii="Arial" w:hAnsi="Arial" w:hint="cs"/>
          <w:noProof w:val="0"/>
          <w:rtl/>
        </w:rPr>
        <w:t xml:space="preserve">קבע המשיב שומת עסקאות לפי מיטב שפיטה, </w:t>
      </w:r>
      <w:r w:rsidR="00016725">
        <w:rPr>
          <w:rFonts w:ascii="Arial" w:hAnsi="Arial" w:hint="cs"/>
          <w:noProof w:val="0"/>
          <w:rtl/>
        </w:rPr>
        <w:t>על</w:t>
      </w:r>
      <w:r w:rsidR="00EC30B7" w:rsidRPr="009471D1">
        <w:rPr>
          <w:rFonts w:ascii="Arial" w:hAnsi="Arial" w:hint="cs"/>
          <w:noProof w:val="0"/>
          <w:rtl/>
        </w:rPr>
        <w:t xml:space="preserve"> הסך הנ"ל ובתוספת</w:t>
      </w:r>
      <w:r w:rsidR="0048774B" w:rsidRPr="009471D1">
        <w:rPr>
          <w:rFonts w:ascii="Arial" w:hAnsi="Arial" w:hint="cs"/>
          <w:noProof w:val="0"/>
          <w:rtl/>
        </w:rPr>
        <w:t xml:space="preserve"> ריבית והפרשי </w:t>
      </w:r>
      <w:r w:rsidR="00EC30B7" w:rsidRPr="009471D1">
        <w:rPr>
          <w:rFonts w:ascii="Arial" w:hAnsi="Arial" w:hint="cs"/>
          <w:noProof w:val="0"/>
          <w:rtl/>
        </w:rPr>
        <w:t>ה</w:t>
      </w:r>
      <w:r w:rsidR="0048774B" w:rsidRPr="009471D1">
        <w:rPr>
          <w:rFonts w:ascii="Arial" w:hAnsi="Arial" w:hint="cs"/>
          <w:noProof w:val="0"/>
          <w:rtl/>
        </w:rPr>
        <w:t>צמדה</w:t>
      </w:r>
      <w:r w:rsidR="009C225A" w:rsidRPr="009471D1">
        <w:rPr>
          <w:rFonts w:ascii="Arial" w:hAnsi="Arial" w:hint="cs"/>
          <w:noProof w:val="0"/>
          <w:rtl/>
        </w:rPr>
        <w:t xml:space="preserve"> בסך 23,889 ובסה"כ: 260,165 ₪.</w:t>
      </w:r>
      <w:r w:rsidR="00EC30B7" w:rsidRPr="009471D1">
        <w:rPr>
          <w:rFonts w:ascii="Arial" w:hAnsi="Arial" w:hint="cs"/>
          <w:noProof w:val="0"/>
          <w:rtl/>
        </w:rPr>
        <w:t xml:space="preserve"> </w:t>
      </w:r>
      <w:r w:rsidR="00B16344" w:rsidRPr="009471D1">
        <w:rPr>
          <w:rFonts w:ascii="Arial" w:hAnsi="Arial" w:hint="cs"/>
          <w:noProof w:val="0"/>
          <w:rtl/>
        </w:rPr>
        <w:t xml:space="preserve">על שומה זו לא השיג המערער. ברם, בכתב הערעור טען כי ערעורו נסוב על שתי השומות גם יחד. </w:t>
      </w:r>
    </w:p>
    <w:p w:rsidR="00091929" w:rsidRPr="006E0BED" w:rsidRDefault="00091929" w:rsidP="00091929">
      <w:pPr>
        <w:pStyle w:val="ad"/>
        <w:spacing w:line="360" w:lineRule="auto"/>
        <w:ind w:left="360"/>
        <w:jc w:val="both"/>
        <w:rPr>
          <w:rFonts w:ascii="Arial" w:hAnsi="Arial"/>
          <w:noProof w:val="0"/>
          <w:sz w:val="20"/>
          <w:szCs w:val="20"/>
        </w:rPr>
      </w:pPr>
    </w:p>
    <w:p w:rsidR="00D7441E" w:rsidRPr="00A649C9" w:rsidRDefault="00D7441E" w:rsidP="009471D1">
      <w:pPr>
        <w:pStyle w:val="ad"/>
        <w:numPr>
          <w:ilvl w:val="0"/>
          <w:numId w:val="5"/>
        </w:numPr>
        <w:spacing w:line="360" w:lineRule="auto"/>
        <w:ind w:left="360"/>
        <w:jc w:val="both"/>
        <w:rPr>
          <w:rFonts w:ascii="Arial" w:hAnsi="Arial"/>
          <w:noProof w:val="0"/>
        </w:rPr>
      </w:pPr>
      <w:r w:rsidRPr="00016725">
        <w:rPr>
          <w:rFonts w:ascii="Arial" w:hAnsi="Arial" w:hint="cs"/>
          <w:noProof w:val="0"/>
          <w:u w:val="single"/>
          <w:rtl/>
        </w:rPr>
        <w:t>שומת תשומות</w:t>
      </w:r>
      <w:r w:rsidR="0000311C" w:rsidRPr="00A649C9">
        <w:rPr>
          <w:rFonts w:ascii="Arial" w:hAnsi="Arial" w:hint="cs"/>
          <w:noProof w:val="0"/>
          <w:rtl/>
        </w:rPr>
        <w:t>:</w:t>
      </w:r>
      <w:r w:rsidR="007F50D8">
        <w:rPr>
          <w:rFonts w:ascii="Arial" w:hAnsi="Arial" w:hint="cs"/>
          <w:noProof w:val="0"/>
          <w:rtl/>
        </w:rPr>
        <w:t xml:space="preserve"> </w:t>
      </w:r>
      <w:r w:rsidR="00A649C9">
        <w:rPr>
          <w:rFonts w:ascii="Arial" w:hAnsi="Arial" w:hint="cs"/>
          <w:noProof w:val="0"/>
          <w:rtl/>
        </w:rPr>
        <w:t>ב</w:t>
      </w:r>
      <w:r w:rsidR="00FF29C9">
        <w:rPr>
          <w:rFonts w:ascii="Arial" w:hAnsi="Arial" w:hint="cs"/>
          <w:noProof w:val="0"/>
          <w:rtl/>
        </w:rPr>
        <w:t>מסגרת הביקורת הוצאה אף שומת תשומות לפי מיטב שפיטה</w:t>
      </w:r>
      <w:r w:rsidR="00EF5077">
        <w:rPr>
          <w:rFonts w:ascii="Arial" w:hAnsi="Arial" w:hint="cs"/>
          <w:noProof w:val="0"/>
          <w:rtl/>
        </w:rPr>
        <w:t xml:space="preserve">; ממצאי הביקורת העלו כי המערער דיווח על </w:t>
      </w:r>
      <w:r w:rsidR="00AA36A4">
        <w:rPr>
          <w:rFonts w:ascii="Arial" w:hAnsi="Arial" w:hint="cs"/>
          <w:noProof w:val="0"/>
          <w:rtl/>
        </w:rPr>
        <w:t xml:space="preserve">עשרות </w:t>
      </w:r>
      <w:r w:rsidR="00EF5077">
        <w:rPr>
          <w:rFonts w:ascii="Arial" w:hAnsi="Arial" w:hint="cs"/>
          <w:noProof w:val="0"/>
          <w:rtl/>
        </w:rPr>
        <w:t>חשבוניות</w:t>
      </w:r>
      <w:r w:rsidR="00C27B12">
        <w:rPr>
          <w:rFonts w:ascii="Arial" w:hAnsi="Arial" w:hint="cs"/>
          <w:noProof w:val="0"/>
          <w:rtl/>
        </w:rPr>
        <w:t xml:space="preserve"> </w:t>
      </w:r>
      <w:r w:rsidR="0048774B">
        <w:rPr>
          <w:rFonts w:ascii="Arial" w:hAnsi="Arial" w:hint="cs"/>
          <w:noProof w:val="0"/>
          <w:rtl/>
        </w:rPr>
        <w:t>(</w:t>
      </w:r>
      <w:r w:rsidR="00297751">
        <w:rPr>
          <w:rFonts w:ascii="Arial" w:hAnsi="Arial" w:hint="cs"/>
          <w:noProof w:val="0"/>
          <w:rtl/>
        </w:rPr>
        <w:t>כ-</w:t>
      </w:r>
      <w:r w:rsidR="0048774B">
        <w:rPr>
          <w:rFonts w:ascii="Arial" w:hAnsi="Arial" w:hint="cs"/>
          <w:noProof w:val="0"/>
          <w:rtl/>
        </w:rPr>
        <w:t xml:space="preserve"> </w:t>
      </w:r>
      <w:r w:rsidR="00297751">
        <w:rPr>
          <w:rFonts w:ascii="Arial" w:hAnsi="Arial" w:hint="cs"/>
          <w:noProof w:val="0"/>
          <w:rtl/>
        </w:rPr>
        <w:t>120</w:t>
      </w:r>
      <w:r w:rsidR="0019225B">
        <w:rPr>
          <w:rFonts w:ascii="Arial" w:hAnsi="Arial" w:hint="cs"/>
          <w:noProof w:val="0"/>
          <w:rtl/>
        </w:rPr>
        <w:t xml:space="preserve"> חשבוניות</w:t>
      </w:r>
      <w:r w:rsidR="0048774B">
        <w:rPr>
          <w:rFonts w:ascii="Arial" w:hAnsi="Arial" w:hint="cs"/>
          <w:noProof w:val="0"/>
          <w:rtl/>
        </w:rPr>
        <w:t>)</w:t>
      </w:r>
      <w:r w:rsidR="00C27B12">
        <w:rPr>
          <w:rFonts w:ascii="Arial" w:hAnsi="Arial" w:hint="cs"/>
          <w:noProof w:val="0"/>
          <w:rtl/>
        </w:rPr>
        <w:t>,</w:t>
      </w:r>
      <w:r w:rsidR="00EF5077">
        <w:rPr>
          <w:rFonts w:ascii="Arial" w:hAnsi="Arial" w:hint="cs"/>
          <w:noProof w:val="0"/>
          <w:rtl/>
        </w:rPr>
        <w:t xml:space="preserve"> </w:t>
      </w:r>
      <w:r w:rsidR="00AA36A4">
        <w:rPr>
          <w:rFonts w:ascii="Arial" w:hAnsi="Arial" w:hint="cs"/>
          <w:noProof w:val="0"/>
          <w:rtl/>
        </w:rPr>
        <w:t>שלגרסתו הוצאו על ידי קבלני משנה</w:t>
      </w:r>
      <w:r w:rsidR="00C27B12">
        <w:rPr>
          <w:rFonts w:ascii="Arial" w:hAnsi="Arial" w:hint="cs"/>
          <w:noProof w:val="0"/>
          <w:rtl/>
        </w:rPr>
        <w:t xml:space="preserve"> שסיפקו לו שירות או ביצעו </w:t>
      </w:r>
      <w:r w:rsidR="00846F7D">
        <w:rPr>
          <w:rFonts w:ascii="Arial" w:hAnsi="Arial" w:hint="cs"/>
          <w:noProof w:val="0"/>
          <w:rtl/>
        </w:rPr>
        <w:t xml:space="preserve">עבורו </w:t>
      </w:r>
      <w:r w:rsidR="00C27B12">
        <w:rPr>
          <w:rFonts w:ascii="Arial" w:hAnsi="Arial" w:hint="cs"/>
          <w:noProof w:val="0"/>
          <w:rtl/>
        </w:rPr>
        <w:t>עבודה</w:t>
      </w:r>
      <w:r w:rsidR="00AA36A4">
        <w:rPr>
          <w:rFonts w:ascii="Arial" w:hAnsi="Arial" w:hint="cs"/>
          <w:noProof w:val="0"/>
          <w:rtl/>
        </w:rPr>
        <w:t xml:space="preserve">; </w:t>
      </w:r>
      <w:r w:rsidR="00233344">
        <w:rPr>
          <w:rFonts w:ascii="Arial" w:hAnsi="Arial" w:hint="cs"/>
          <w:noProof w:val="0"/>
          <w:rtl/>
        </w:rPr>
        <w:t>המשיב</w:t>
      </w:r>
      <w:r w:rsidR="00AA36A4">
        <w:rPr>
          <w:rFonts w:ascii="Arial" w:hAnsi="Arial" w:hint="cs"/>
          <w:noProof w:val="0"/>
          <w:rtl/>
        </w:rPr>
        <w:t xml:space="preserve"> לא קיבל את גרסתו של המערער וקבע שומ</w:t>
      </w:r>
      <w:r w:rsidR="0096709A">
        <w:rPr>
          <w:rFonts w:ascii="Arial" w:hAnsi="Arial" w:hint="cs"/>
          <w:noProof w:val="0"/>
          <w:rtl/>
        </w:rPr>
        <w:t xml:space="preserve">ת תשומות </w:t>
      </w:r>
      <w:r w:rsidR="0096709A">
        <w:rPr>
          <w:rFonts w:ascii="Arial" w:hAnsi="Arial"/>
          <w:noProof w:val="0"/>
          <w:rtl/>
        </w:rPr>
        <w:t>–</w:t>
      </w:r>
      <w:r w:rsidR="0048774B">
        <w:rPr>
          <w:rFonts w:ascii="Arial" w:hAnsi="Arial" w:hint="cs"/>
          <w:noProof w:val="0"/>
          <w:rtl/>
        </w:rPr>
        <w:t xml:space="preserve"> בסך 2,839,816 ₪ (כולל ריבית והפרשי </w:t>
      </w:r>
      <w:r w:rsidR="0096709A">
        <w:rPr>
          <w:rFonts w:ascii="Arial" w:hAnsi="Arial" w:hint="cs"/>
          <w:noProof w:val="0"/>
          <w:rtl/>
        </w:rPr>
        <w:t>ה</w:t>
      </w:r>
      <w:r w:rsidR="0048774B">
        <w:rPr>
          <w:rFonts w:ascii="Arial" w:hAnsi="Arial" w:hint="cs"/>
          <w:noProof w:val="0"/>
          <w:rtl/>
        </w:rPr>
        <w:t>צמדה</w:t>
      </w:r>
      <w:r w:rsidR="0096709A">
        <w:rPr>
          <w:rFonts w:ascii="Arial" w:hAnsi="Arial" w:hint="cs"/>
          <w:noProof w:val="0"/>
          <w:rtl/>
        </w:rPr>
        <w:t>);</w:t>
      </w:r>
      <w:r w:rsidR="00AA36A4">
        <w:rPr>
          <w:rFonts w:ascii="Arial" w:hAnsi="Arial" w:hint="cs"/>
          <w:noProof w:val="0"/>
          <w:rtl/>
        </w:rPr>
        <w:t xml:space="preserve"> כי כלל החשבוניות החשודות בזיוף </w:t>
      </w:r>
      <w:r w:rsidR="000B36B7">
        <w:rPr>
          <w:rFonts w:ascii="Arial" w:hAnsi="Arial" w:hint="cs"/>
          <w:noProof w:val="0"/>
          <w:rtl/>
        </w:rPr>
        <w:t>לא יוכ</w:t>
      </w:r>
      <w:r w:rsidR="0051368C">
        <w:rPr>
          <w:rFonts w:ascii="Arial" w:hAnsi="Arial" w:hint="cs"/>
          <w:noProof w:val="0"/>
          <w:rtl/>
        </w:rPr>
        <w:t xml:space="preserve">רו </w:t>
      </w:r>
      <w:r w:rsidR="0096709A">
        <w:rPr>
          <w:rFonts w:ascii="Arial" w:hAnsi="Arial" w:hint="cs"/>
          <w:noProof w:val="0"/>
          <w:rtl/>
        </w:rPr>
        <w:t xml:space="preserve">לצורך קיזוז מע"מ תשומות. </w:t>
      </w:r>
      <w:r w:rsidR="0051368C">
        <w:rPr>
          <w:rFonts w:ascii="Arial" w:hAnsi="Arial" w:hint="cs"/>
          <w:noProof w:val="0"/>
          <w:rtl/>
        </w:rPr>
        <w:t>משמע</w:t>
      </w:r>
      <w:r w:rsidR="000B36B7">
        <w:rPr>
          <w:rFonts w:ascii="Arial" w:hAnsi="Arial" w:hint="cs"/>
          <w:noProof w:val="0"/>
          <w:rtl/>
        </w:rPr>
        <w:t xml:space="preserve">ות הדבר </w:t>
      </w:r>
      <w:r w:rsidR="00233344">
        <w:rPr>
          <w:rFonts w:ascii="Arial" w:hAnsi="Arial" w:hint="cs"/>
          <w:noProof w:val="0"/>
          <w:rtl/>
        </w:rPr>
        <w:t xml:space="preserve">היא, </w:t>
      </w:r>
      <w:r w:rsidR="000B36B7">
        <w:rPr>
          <w:rFonts w:ascii="Arial" w:hAnsi="Arial" w:hint="cs"/>
          <w:noProof w:val="0"/>
          <w:rtl/>
        </w:rPr>
        <w:t>כי קיזוז מע"מ תשומות שקיזז המערער היה שלא כד</w:t>
      </w:r>
      <w:r w:rsidR="0051368C">
        <w:rPr>
          <w:rFonts w:ascii="Arial" w:hAnsi="Arial" w:hint="cs"/>
          <w:noProof w:val="0"/>
          <w:rtl/>
        </w:rPr>
        <w:t xml:space="preserve">ין ועליו להשיב </w:t>
      </w:r>
      <w:r w:rsidR="0048774B">
        <w:rPr>
          <w:rFonts w:ascii="Arial" w:hAnsi="Arial" w:hint="cs"/>
          <w:noProof w:val="0"/>
          <w:rtl/>
        </w:rPr>
        <w:t>את הסך הנ"ל</w:t>
      </w:r>
      <w:r w:rsidR="0051368C">
        <w:rPr>
          <w:rFonts w:ascii="Arial" w:hAnsi="Arial" w:hint="cs"/>
          <w:noProof w:val="0"/>
          <w:rtl/>
        </w:rPr>
        <w:t xml:space="preserve"> לקופת המדינה; </w:t>
      </w:r>
      <w:r w:rsidR="0012608E">
        <w:rPr>
          <w:rFonts w:ascii="Arial" w:hAnsi="Arial" w:hint="cs"/>
          <w:noProof w:val="0"/>
          <w:rtl/>
        </w:rPr>
        <w:t xml:space="preserve">על שומה זו השיג המערער, ומעת שהשגתו נדחתה הגיש </w:t>
      </w:r>
      <w:r w:rsidR="0048774B">
        <w:rPr>
          <w:rFonts w:ascii="Arial" w:hAnsi="Arial" w:hint="cs"/>
          <w:noProof w:val="0"/>
          <w:rtl/>
        </w:rPr>
        <w:t xml:space="preserve">את </w:t>
      </w:r>
      <w:r w:rsidR="0012608E">
        <w:rPr>
          <w:rFonts w:ascii="Arial" w:hAnsi="Arial" w:hint="cs"/>
          <w:noProof w:val="0"/>
          <w:rtl/>
        </w:rPr>
        <w:t>הערעור דנא.</w:t>
      </w:r>
      <w:r w:rsidR="0051368C">
        <w:rPr>
          <w:rFonts w:ascii="Arial" w:hAnsi="Arial" w:hint="cs"/>
          <w:noProof w:val="0"/>
          <w:rtl/>
        </w:rPr>
        <w:t xml:space="preserve"> </w:t>
      </w:r>
    </w:p>
    <w:p w:rsidR="00EA6B2A" w:rsidRDefault="00EA6B2A" w:rsidP="00A806D9">
      <w:pPr>
        <w:pStyle w:val="ad"/>
        <w:spacing w:line="360" w:lineRule="auto"/>
        <w:ind w:left="360"/>
        <w:jc w:val="both"/>
        <w:rPr>
          <w:rFonts w:ascii="Arial" w:hAnsi="Arial"/>
          <w:noProof w:val="0"/>
          <w:rtl/>
        </w:rPr>
      </w:pPr>
    </w:p>
    <w:p w:rsidR="00EA6B2A" w:rsidRPr="00016725" w:rsidRDefault="00EA6B2A" w:rsidP="00A806D9">
      <w:pPr>
        <w:pStyle w:val="ad"/>
        <w:spacing w:line="360" w:lineRule="auto"/>
        <w:ind w:left="360"/>
        <w:jc w:val="both"/>
        <w:rPr>
          <w:rFonts w:ascii="Arial" w:hAnsi="Arial"/>
          <w:b/>
          <w:bCs/>
          <w:noProof w:val="0"/>
          <w:u w:val="single"/>
        </w:rPr>
      </w:pPr>
      <w:r w:rsidRPr="00016725">
        <w:rPr>
          <w:rFonts w:ascii="Arial" w:hAnsi="Arial" w:hint="cs"/>
          <w:b/>
          <w:bCs/>
          <w:noProof w:val="0"/>
          <w:u w:val="single"/>
          <w:rtl/>
        </w:rPr>
        <w:t>ההשגה ונימוקי הדחיה</w:t>
      </w:r>
    </w:p>
    <w:p w:rsidR="00EA6B2A" w:rsidRDefault="00EA6B2A" w:rsidP="009471D1">
      <w:pPr>
        <w:pStyle w:val="ad"/>
        <w:numPr>
          <w:ilvl w:val="0"/>
          <w:numId w:val="5"/>
        </w:numPr>
        <w:spacing w:line="360" w:lineRule="auto"/>
        <w:ind w:left="360"/>
        <w:jc w:val="both"/>
        <w:rPr>
          <w:rFonts w:ascii="Arial" w:hAnsi="Arial"/>
          <w:noProof w:val="0"/>
        </w:rPr>
      </w:pPr>
      <w:r>
        <w:rPr>
          <w:rFonts w:ascii="Arial" w:hAnsi="Arial" w:hint="cs"/>
          <w:noProof w:val="0"/>
          <w:rtl/>
        </w:rPr>
        <w:t>ה</w:t>
      </w:r>
      <w:r w:rsidR="00985592">
        <w:rPr>
          <w:rFonts w:ascii="Arial" w:hAnsi="Arial" w:hint="cs"/>
          <w:noProof w:val="0"/>
          <w:rtl/>
        </w:rPr>
        <w:t xml:space="preserve">מערער, כאמור, השיג על שומת תשומות, בטענה כי </w:t>
      </w:r>
      <w:r w:rsidR="000A0ED3">
        <w:rPr>
          <w:rFonts w:ascii="Arial" w:hAnsi="Arial" w:hint="cs"/>
          <w:noProof w:val="0"/>
          <w:rtl/>
        </w:rPr>
        <w:t xml:space="preserve">נקט בכל הפעולות הדרושות על מנת לוודא כי החשבוניות שהתקבלו </w:t>
      </w:r>
      <w:r w:rsidR="0048774B">
        <w:rPr>
          <w:rFonts w:ascii="Arial" w:hAnsi="Arial" w:hint="cs"/>
          <w:noProof w:val="0"/>
          <w:rtl/>
        </w:rPr>
        <w:t>מספקי המשנה הינן</w:t>
      </w:r>
      <w:r w:rsidR="000A0ED3">
        <w:rPr>
          <w:rFonts w:ascii="Arial" w:hAnsi="Arial" w:hint="cs"/>
          <w:noProof w:val="0"/>
          <w:rtl/>
        </w:rPr>
        <w:t xml:space="preserve"> חשבוניות תקינות על פי דין, וניתן בהתאם לחוק לדווח ולקזז את מע"מ התשומות בגינן; כי העבודות בוצעו וכי ישנם הסכמי עבודה בינו לבין קבלני המשנה איתם ע</w:t>
      </w:r>
      <w:r w:rsidR="00D01903">
        <w:rPr>
          <w:rFonts w:ascii="Arial" w:hAnsi="Arial" w:hint="cs"/>
          <w:noProof w:val="0"/>
          <w:rtl/>
        </w:rPr>
        <w:t>ב</w:t>
      </w:r>
      <w:r w:rsidR="000A0ED3">
        <w:rPr>
          <w:rFonts w:ascii="Arial" w:hAnsi="Arial" w:hint="cs"/>
          <w:noProof w:val="0"/>
          <w:rtl/>
        </w:rPr>
        <w:t>ד; כי שילם לקבלני המשנה בשיקים וקיבל קבלות בגין התשלומים.</w:t>
      </w:r>
    </w:p>
    <w:p w:rsidR="00AF13E0" w:rsidRPr="006E0BED" w:rsidRDefault="00AF13E0" w:rsidP="00AF13E0">
      <w:pPr>
        <w:pStyle w:val="ad"/>
        <w:spacing w:line="360" w:lineRule="auto"/>
        <w:ind w:left="360"/>
        <w:jc w:val="both"/>
        <w:rPr>
          <w:rFonts w:ascii="Arial" w:hAnsi="Arial"/>
          <w:noProof w:val="0"/>
          <w:sz w:val="20"/>
          <w:szCs w:val="20"/>
        </w:rPr>
      </w:pPr>
    </w:p>
    <w:p w:rsidR="002C65A6" w:rsidRDefault="008A68CF"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המשיב </w:t>
      </w:r>
      <w:r w:rsidR="009B2DF4">
        <w:rPr>
          <w:rFonts w:ascii="Arial" w:hAnsi="Arial" w:hint="cs"/>
          <w:noProof w:val="0"/>
          <w:rtl/>
        </w:rPr>
        <w:t>סבר כי לא הוכח ש</w:t>
      </w:r>
      <w:r w:rsidR="000A0ED3">
        <w:rPr>
          <w:rFonts w:ascii="Arial" w:hAnsi="Arial" w:hint="cs"/>
          <w:noProof w:val="0"/>
          <w:rtl/>
        </w:rPr>
        <w:t>ה</w:t>
      </w:r>
      <w:r w:rsidR="009B2DF4">
        <w:rPr>
          <w:rFonts w:ascii="Arial" w:hAnsi="Arial" w:hint="cs"/>
          <w:noProof w:val="0"/>
          <w:rtl/>
        </w:rPr>
        <w:t>מ</w:t>
      </w:r>
      <w:r w:rsidR="000A0ED3">
        <w:rPr>
          <w:rFonts w:ascii="Arial" w:hAnsi="Arial" w:hint="cs"/>
          <w:noProof w:val="0"/>
          <w:rtl/>
        </w:rPr>
        <w:t xml:space="preserve">ערער נקט </w:t>
      </w:r>
      <w:r>
        <w:rPr>
          <w:rFonts w:ascii="Arial" w:hAnsi="Arial" w:hint="cs"/>
          <w:noProof w:val="0"/>
          <w:rtl/>
        </w:rPr>
        <w:t xml:space="preserve">בכל </w:t>
      </w:r>
      <w:r w:rsidR="006753C6">
        <w:rPr>
          <w:rFonts w:ascii="Arial" w:hAnsi="Arial" w:hint="cs"/>
          <w:noProof w:val="0"/>
          <w:rtl/>
        </w:rPr>
        <w:t>האמצ</w:t>
      </w:r>
      <w:r w:rsidR="00D01903">
        <w:rPr>
          <w:rFonts w:ascii="Arial" w:hAnsi="Arial" w:hint="cs"/>
          <w:noProof w:val="0"/>
          <w:rtl/>
        </w:rPr>
        <w:t>עים על מנת לוודא כי החשבונ</w:t>
      </w:r>
      <w:r w:rsidR="006753C6">
        <w:rPr>
          <w:rFonts w:ascii="Arial" w:hAnsi="Arial" w:hint="cs"/>
          <w:noProof w:val="0"/>
          <w:rtl/>
        </w:rPr>
        <w:t xml:space="preserve">יות שהתקבלו </w:t>
      </w:r>
      <w:r w:rsidR="0048774B">
        <w:rPr>
          <w:rFonts w:ascii="Arial" w:hAnsi="Arial" w:hint="cs"/>
          <w:noProof w:val="0"/>
          <w:rtl/>
        </w:rPr>
        <w:t>מ</w:t>
      </w:r>
      <w:r w:rsidR="00D01903">
        <w:rPr>
          <w:rFonts w:ascii="Arial" w:hAnsi="Arial" w:hint="cs"/>
          <w:noProof w:val="0"/>
          <w:rtl/>
        </w:rPr>
        <w:t>קבלני המשנה הינן חוקיות ומק</w:t>
      </w:r>
      <w:r w:rsidR="006753C6">
        <w:rPr>
          <w:rFonts w:ascii="Arial" w:hAnsi="Arial" w:hint="cs"/>
          <w:noProof w:val="0"/>
          <w:rtl/>
        </w:rPr>
        <w:t>ו</w:t>
      </w:r>
      <w:r w:rsidR="00D01903">
        <w:rPr>
          <w:rFonts w:ascii="Arial" w:hAnsi="Arial" w:hint="cs"/>
          <w:noProof w:val="0"/>
          <w:rtl/>
        </w:rPr>
        <w:t>ר</w:t>
      </w:r>
      <w:r w:rsidR="006753C6">
        <w:rPr>
          <w:rFonts w:ascii="Arial" w:hAnsi="Arial" w:hint="cs"/>
          <w:noProof w:val="0"/>
          <w:rtl/>
        </w:rPr>
        <w:t xml:space="preserve">יות; </w:t>
      </w:r>
      <w:r w:rsidR="002B67A8">
        <w:rPr>
          <w:rFonts w:ascii="Arial" w:hAnsi="Arial" w:hint="cs"/>
          <w:noProof w:val="0"/>
          <w:rtl/>
        </w:rPr>
        <w:t>רוב התשלומים בוצעו במזומן בניגוד לחוק; מחקירות של קבלני המשנה שיוחס להם הוצאת החשבוניות החשודות עולה</w:t>
      </w:r>
      <w:r w:rsidR="00D01903">
        <w:rPr>
          <w:rFonts w:ascii="Arial" w:hAnsi="Arial" w:hint="cs"/>
          <w:noProof w:val="0"/>
          <w:rtl/>
        </w:rPr>
        <w:t>,</w:t>
      </w:r>
      <w:r w:rsidR="002B67A8">
        <w:rPr>
          <w:rFonts w:ascii="Arial" w:hAnsi="Arial" w:hint="cs"/>
          <w:noProof w:val="0"/>
          <w:rtl/>
        </w:rPr>
        <w:t xml:space="preserve"> כי הם כלל אינם מכירים את המערער</w:t>
      </w:r>
      <w:r w:rsidR="00D01903">
        <w:rPr>
          <w:rFonts w:ascii="Arial" w:hAnsi="Arial" w:hint="cs"/>
          <w:noProof w:val="0"/>
          <w:rtl/>
        </w:rPr>
        <w:t xml:space="preserve">, </w:t>
      </w:r>
      <w:r w:rsidR="002B67A8">
        <w:rPr>
          <w:rFonts w:ascii="Arial" w:hAnsi="Arial" w:hint="cs"/>
          <w:noProof w:val="0"/>
          <w:rtl/>
        </w:rPr>
        <w:t>כי ל</w:t>
      </w:r>
      <w:r w:rsidR="003C1641">
        <w:rPr>
          <w:rFonts w:ascii="Arial" w:hAnsi="Arial" w:hint="cs"/>
          <w:noProof w:val="0"/>
          <w:rtl/>
        </w:rPr>
        <w:t xml:space="preserve">א </w:t>
      </w:r>
      <w:r w:rsidR="00D01903">
        <w:rPr>
          <w:rFonts w:ascii="Arial" w:hAnsi="Arial" w:hint="cs"/>
          <w:noProof w:val="0"/>
          <w:rtl/>
        </w:rPr>
        <w:t>קיבלו ממנו כל תש</w:t>
      </w:r>
      <w:r w:rsidR="003C1641">
        <w:rPr>
          <w:rFonts w:ascii="Arial" w:hAnsi="Arial" w:hint="cs"/>
          <w:noProof w:val="0"/>
          <w:rtl/>
        </w:rPr>
        <w:t>לום</w:t>
      </w:r>
      <w:r w:rsidR="00D01903">
        <w:rPr>
          <w:rFonts w:ascii="Arial" w:hAnsi="Arial" w:hint="cs"/>
          <w:noProof w:val="0"/>
          <w:rtl/>
        </w:rPr>
        <w:t xml:space="preserve">, כי </w:t>
      </w:r>
      <w:r w:rsidR="003C1641">
        <w:rPr>
          <w:rFonts w:ascii="Arial" w:hAnsi="Arial" w:hint="cs"/>
          <w:noProof w:val="0"/>
          <w:rtl/>
        </w:rPr>
        <w:t>לא ביצ</w:t>
      </w:r>
      <w:r w:rsidR="002B67A8">
        <w:rPr>
          <w:rFonts w:ascii="Arial" w:hAnsi="Arial" w:hint="cs"/>
          <w:noProof w:val="0"/>
          <w:rtl/>
        </w:rPr>
        <w:t xml:space="preserve">עו </w:t>
      </w:r>
      <w:r w:rsidR="00D01903">
        <w:rPr>
          <w:rFonts w:ascii="Arial" w:hAnsi="Arial" w:hint="cs"/>
          <w:noProof w:val="0"/>
          <w:rtl/>
        </w:rPr>
        <w:t xml:space="preserve">עבורו </w:t>
      </w:r>
      <w:r w:rsidR="002B67A8">
        <w:rPr>
          <w:rFonts w:ascii="Arial" w:hAnsi="Arial" w:hint="cs"/>
          <w:noProof w:val="0"/>
          <w:rtl/>
        </w:rPr>
        <w:t xml:space="preserve">כל </w:t>
      </w:r>
      <w:r w:rsidR="00D01903">
        <w:rPr>
          <w:rFonts w:ascii="Arial" w:hAnsi="Arial" w:hint="cs"/>
          <w:noProof w:val="0"/>
          <w:rtl/>
        </w:rPr>
        <w:t>עבודה שהיא</w:t>
      </w:r>
      <w:r w:rsidR="002B67A8">
        <w:rPr>
          <w:rFonts w:ascii="Arial" w:hAnsi="Arial" w:hint="cs"/>
          <w:noProof w:val="0"/>
          <w:rtl/>
        </w:rPr>
        <w:t xml:space="preserve"> </w:t>
      </w:r>
      <w:r w:rsidR="009D296C">
        <w:rPr>
          <w:rFonts w:ascii="Arial" w:hAnsi="Arial" w:hint="cs"/>
          <w:noProof w:val="0"/>
          <w:rtl/>
        </w:rPr>
        <w:t>וכי</w:t>
      </w:r>
      <w:r w:rsidR="002B67A8">
        <w:rPr>
          <w:rFonts w:ascii="Arial" w:hAnsi="Arial" w:hint="cs"/>
          <w:noProof w:val="0"/>
          <w:rtl/>
        </w:rPr>
        <w:t xml:space="preserve"> ההסכמי העבודה אותם הציג המערער </w:t>
      </w:r>
      <w:r w:rsidR="009D296C">
        <w:rPr>
          <w:rFonts w:ascii="Arial" w:hAnsi="Arial"/>
          <w:noProof w:val="0"/>
          <w:rtl/>
        </w:rPr>
        <w:t>–</w:t>
      </w:r>
      <w:r w:rsidR="009D296C">
        <w:rPr>
          <w:rFonts w:ascii="Arial" w:hAnsi="Arial" w:hint="cs"/>
          <w:noProof w:val="0"/>
          <w:rtl/>
        </w:rPr>
        <w:t xml:space="preserve"> נטענן ביחס אליהם,</w:t>
      </w:r>
      <w:r w:rsidR="002B67A8">
        <w:rPr>
          <w:rFonts w:ascii="Arial" w:hAnsi="Arial" w:hint="cs"/>
          <w:noProof w:val="0"/>
          <w:rtl/>
        </w:rPr>
        <w:t xml:space="preserve"> על ידי קב</w:t>
      </w:r>
      <w:r w:rsidR="009D296C">
        <w:rPr>
          <w:rFonts w:ascii="Arial" w:hAnsi="Arial" w:hint="cs"/>
          <w:noProof w:val="0"/>
          <w:rtl/>
        </w:rPr>
        <w:t xml:space="preserve">לני המשנה </w:t>
      </w:r>
      <w:r w:rsidR="009D296C">
        <w:rPr>
          <w:rFonts w:ascii="Arial" w:hAnsi="Arial"/>
          <w:noProof w:val="0"/>
          <w:rtl/>
        </w:rPr>
        <w:t>–</w:t>
      </w:r>
      <w:r w:rsidR="009D296C">
        <w:rPr>
          <w:rFonts w:ascii="Arial" w:hAnsi="Arial" w:hint="cs"/>
          <w:noProof w:val="0"/>
          <w:rtl/>
        </w:rPr>
        <w:t xml:space="preserve"> </w:t>
      </w:r>
      <w:r w:rsidR="003C1641">
        <w:rPr>
          <w:rFonts w:ascii="Arial" w:hAnsi="Arial" w:hint="cs"/>
          <w:noProof w:val="0"/>
          <w:rtl/>
        </w:rPr>
        <w:t xml:space="preserve">הינם מזויפים וכי </w:t>
      </w:r>
      <w:r w:rsidR="002B67A8">
        <w:rPr>
          <w:rFonts w:ascii="Arial" w:hAnsi="Arial" w:hint="cs"/>
          <w:noProof w:val="0"/>
          <w:rtl/>
        </w:rPr>
        <w:t>לא</w:t>
      </w:r>
      <w:r w:rsidR="003C1641">
        <w:rPr>
          <w:rFonts w:ascii="Arial" w:hAnsi="Arial" w:hint="cs"/>
          <w:noProof w:val="0"/>
          <w:rtl/>
        </w:rPr>
        <w:t xml:space="preserve"> </w:t>
      </w:r>
      <w:r w:rsidR="009D296C">
        <w:rPr>
          <w:rFonts w:ascii="Arial" w:hAnsi="Arial" w:hint="cs"/>
          <w:noProof w:val="0"/>
          <w:rtl/>
        </w:rPr>
        <w:t xml:space="preserve">הם </w:t>
      </w:r>
      <w:r w:rsidR="002B67A8">
        <w:rPr>
          <w:rFonts w:ascii="Arial" w:hAnsi="Arial" w:hint="cs"/>
          <w:noProof w:val="0"/>
          <w:rtl/>
        </w:rPr>
        <w:t xml:space="preserve">חתמו על חוזה או הסכם שהוא. </w:t>
      </w:r>
    </w:p>
    <w:p w:rsidR="001646FE" w:rsidRPr="001646FE" w:rsidRDefault="001646FE" w:rsidP="001646FE">
      <w:pPr>
        <w:pStyle w:val="ad"/>
        <w:rPr>
          <w:rFonts w:ascii="Arial" w:hAnsi="Arial"/>
          <w:noProof w:val="0"/>
          <w:rtl/>
        </w:rPr>
      </w:pPr>
    </w:p>
    <w:p w:rsidR="001646FE" w:rsidRPr="00B429D3" w:rsidRDefault="001646FE" w:rsidP="009471D1">
      <w:pPr>
        <w:pStyle w:val="ad"/>
        <w:numPr>
          <w:ilvl w:val="0"/>
          <w:numId w:val="5"/>
        </w:numPr>
        <w:spacing w:line="360" w:lineRule="auto"/>
        <w:ind w:left="360"/>
        <w:jc w:val="both"/>
        <w:rPr>
          <w:rFonts w:ascii="Arial" w:hAnsi="Arial"/>
          <w:noProof w:val="0"/>
          <w:rtl/>
        </w:rPr>
      </w:pPr>
      <w:r>
        <w:rPr>
          <w:rFonts w:ascii="Arial" w:hAnsi="Arial" w:hint="cs"/>
          <w:noProof w:val="0"/>
          <w:rtl/>
        </w:rPr>
        <w:t>המשיב פירט כי כל החשבוניות ה</w:t>
      </w:r>
      <w:r w:rsidR="00B429D3">
        <w:rPr>
          <w:rFonts w:ascii="Arial" w:hAnsi="Arial" w:hint="cs"/>
          <w:noProof w:val="0"/>
          <w:rtl/>
        </w:rPr>
        <w:t>פיקטיביות</w:t>
      </w:r>
      <w:r>
        <w:rPr>
          <w:rFonts w:ascii="Arial" w:hAnsi="Arial" w:hint="cs"/>
          <w:noProof w:val="0"/>
          <w:rtl/>
        </w:rPr>
        <w:t xml:space="preserve">, הוצאו על ידי 6 חברות </w:t>
      </w:r>
      <w:r w:rsidR="00B429D3">
        <w:rPr>
          <w:rFonts w:ascii="Arial" w:hAnsi="Arial" w:hint="cs"/>
          <w:noProof w:val="0"/>
          <w:rtl/>
        </w:rPr>
        <w:t>שונות מתחום הבניה</w:t>
      </w:r>
      <w:r w:rsidR="006C2197">
        <w:rPr>
          <w:rFonts w:ascii="Arial" w:hAnsi="Arial" w:hint="cs"/>
          <w:noProof w:val="0"/>
          <w:rtl/>
        </w:rPr>
        <w:t xml:space="preserve"> (להלן: "</w:t>
      </w:r>
      <w:r w:rsidR="006C2197" w:rsidRPr="006C2197">
        <w:rPr>
          <w:rFonts w:ascii="Arial" w:hAnsi="Arial" w:hint="cs"/>
          <w:b/>
          <w:bCs/>
          <w:noProof w:val="0"/>
          <w:rtl/>
        </w:rPr>
        <w:t>החברות</w:t>
      </w:r>
      <w:r w:rsidR="006C2197">
        <w:rPr>
          <w:rFonts w:ascii="Arial" w:hAnsi="Arial" w:hint="cs"/>
          <w:noProof w:val="0"/>
          <w:rtl/>
        </w:rPr>
        <w:t>"; "</w:t>
      </w:r>
      <w:r w:rsidR="006C2197" w:rsidRPr="006C2197">
        <w:rPr>
          <w:rFonts w:ascii="Arial" w:hAnsi="Arial" w:hint="cs"/>
          <w:b/>
          <w:bCs/>
          <w:noProof w:val="0"/>
          <w:rtl/>
        </w:rPr>
        <w:t>קבלני משנה</w:t>
      </w:r>
      <w:r w:rsidR="006C2197">
        <w:rPr>
          <w:rFonts w:ascii="Arial" w:hAnsi="Arial" w:hint="cs"/>
          <w:noProof w:val="0"/>
          <w:rtl/>
        </w:rPr>
        <w:t>")</w:t>
      </w:r>
      <w:r w:rsidR="00B429D3">
        <w:rPr>
          <w:rFonts w:ascii="Arial" w:hAnsi="Arial" w:hint="cs"/>
          <w:noProof w:val="0"/>
          <w:rtl/>
        </w:rPr>
        <w:t xml:space="preserve"> </w:t>
      </w:r>
      <w:r>
        <w:rPr>
          <w:rFonts w:ascii="Arial" w:hAnsi="Arial"/>
          <w:noProof w:val="0"/>
          <w:rtl/>
        </w:rPr>
        <w:t>–</w:t>
      </w:r>
      <w:r>
        <w:rPr>
          <w:rFonts w:ascii="Arial" w:hAnsi="Arial" w:hint="cs"/>
          <w:noProof w:val="0"/>
          <w:rtl/>
        </w:rPr>
        <w:t xml:space="preserve"> כלהלן:</w:t>
      </w:r>
    </w:p>
    <w:p w:rsidR="001646FE" w:rsidRDefault="00B429D3" w:rsidP="009471D1">
      <w:pPr>
        <w:pStyle w:val="ad"/>
        <w:numPr>
          <w:ilvl w:val="1"/>
          <w:numId w:val="5"/>
        </w:numPr>
        <w:spacing w:line="360" w:lineRule="auto"/>
        <w:jc w:val="both"/>
        <w:rPr>
          <w:rFonts w:ascii="Arial" w:hAnsi="Arial"/>
          <w:noProof w:val="0"/>
        </w:rPr>
      </w:pPr>
      <w:r>
        <w:rPr>
          <w:rFonts w:ascii="Arial" w:hAnsi="Arial" w:hint="cs"/>
          <w:noProof w:val="0"/>
          <w:rtl/>
        </w:rPr>
        <w:t>חברת ג.מ.ע. עולן הבנייה בע"מ ח.פ. 5144955019 (11 חשבוניות);</w:t>
      </w:r>
    </w:p>
    <w:p w:rsidR="00B429D3" w:rsidRDefault="00A5190E" w:rsidP="009471D1">
      <w:pPr>
        <w:pStyle w:val="ad"/>
        <w:numPr>
          <w:ilvl w:val="1"/>
          <w:numId w:val="5"/>
        </w:numPr>
        <w:spacing w:line="360" w:lineRule="auto"/>
        <w:jc w:val="both"/>
        <w:rPr>
          <w:rFonts w:ascii="Arial" w:hAnsi="Arial"/>
          <w:noProof w:val="0"/>
        </w:rPr>
      </w:pPr>
      <w:r>
        <w:rPr>
          <w:rFonts w:ascii="Arial" w:hAnsi="Arial" w:hint="cs"/>
          <w:noProof w:val="0"/>
          <w:rtl/>
        </w:rPr>
        <w:t>חברת גלבוע לוגיסטיקה מסחר כללי בע"מ ח.פ. 515117968 (36 חשבוניות);</w:t>
      </w:r>
    </w:p>
    <w:p w:rsidR="00A5190E" w:rsidRDefault="00A5190E" w:rsidP="009471D1">
      <w:pPr>
        <w:pStyle w:val="ad"/>
        <w:numPr>
          <w:ilvl w:val="1"/>
          <w:numId w:val="5"/>
        </w:numPr>
        <w:spacing w:line="360" w:lineRule="auto"/>
        <w:jc w:val="both"/>
        <w:rPr>
          <w:rFonts w:ascii="Arial" w:hAnsi="Arial"/>
          <w:noProof w:val="0"/>
        </w:rPr>
      </w:pPr>
      <w:r>
        <w:rPr>
          <w:rFonts w:ascii="Arial" w:hAnsi="Arial" w:hint="cs"/>
          <w:noProof w:val="0"/>
          <w:rtl/>
        </w:rPr>
        <w:t>חברת בסול סעיד ס.ב. עבודות בניין 2011 בע"מ ח.פ. 514657923 (</w:t>
      </w:r>
      <w:r w:rsidR="00C23248">
        <w:rPr>
          <w:rFonts w:ascii="Arial" w:hAnsi="Arial" w:hint="cs"/>
          <w:noProof w:val="0"/>
          <w:rtl/>
        </w:rPr>
        <w:t>3 חשבוניות</w:t>
      </w:r>
      <w:r>
        <w:rPr>
          <w:rFonts w:ascii="Arial" w:hAnsi="Arial" w:hint="cs"/>
          <w:noProof w:val="0"/>
          <w:rtl/>
        </w:rPr>
        <w:t>);</w:t>
      </w:r>
    </w:p>
    <w:p w:rsidR="007276C4" w:rsidRDefault="007276C4" w:rsidP="009471D1">
      <w:pPr>
        <w:pStyle w:val="ad"/>
        <w:numPr>
          <w:ilvl w:val="1"/>
          <w:numId w:val="5"/>
        </w:numPr>
        <w:spacing w:line="360" w:lineRule="auto"/>
        <w:jc w:val="both"/>
        <w:rPr>
          <w:rFonts w:ascii="Arial" w:hAnsi="Arial"/>
          <w:noProof w:val="0"/>
        </w:rPr>
      </w:pPr>
      <w:r>
        <w:rPr>
          <w:rFonts w:ascii="Arial" w:hAnsi="Arial" w:hint="cs"/>
          <w:noProof w:val="0"/>
          <w:rtl/>
        </w:rPr>
        <w:t>חברת צקר בונה הצפון לעבודות בניה ושיפוצים בע"מ ח.פ. 51381160 (</w:t>
      </w:r>
      <w:r w:rsidR="00C23248">
        <w:rPr>
          <w:rFonts w:ascii="Arial" w:hAnsi="Arial" w:hint="cs"/>
          <w:noProof w:val="0"/>
          <w:rtl/>
        </w:rPr>
        <w:t>47 חשבוניות</w:t>
      </w:r>
      <w:r>
        <w:rPr>
          <w:rFonts w:ascii="Arial" w:hAnsi="Arial" w:hint="cs"/>
          <w:noProof w:val="0"/>
          <w:rtl/>
        </w:rPr>
        <w:t>);</w:t>
      </w:r>
    </w:p>
    <w:p w:rsidR="007276C4" w:rsidRDefault="007276C4" w:rsidP="009471D1">
      <w:pPr>
        <w:pStyle w:val="ad"/>
        <w:numPr>
          <w:ilvl w:val="1"/>
          <w:numId w:val="5"/>
        </w:numPr>
        <w:spacing w:line="360" w:lineRule="auto"/>
        <w:jc w:val="both"/>
        <w:rPr>
          <w:rFonts w:ascii="Arial" w:hAnsi="Arial"/>
          <w:noProof w:val="0"/>
        </w:rPr>
      </w:pPr>
      <w:r>
        <w:rPr>
          <w:rFonts w:ascii="Arial" w:hAnsi="Arial" w:hint="cs"/>
          <w:noProof w:val="0"/>
          <w:rtl/>
        </w:rPr>
        <w:t>חברת א.נ. הגליל בניה ופיתוח בע"מ ח.פ. 513745067 (</w:t>
      </w:r>
      <w:r w:rsidR="00C23248">
        <w:rPr>
          <w:rFonts w:ascii="Arial" w:hAnsi="Arial" w:hint="cs"/>
          <w:noProof w:val="0"/>
          <w:rtl/>
        </w:rPr>
        <w:t>17 חשבוניות</w:t>
      </w:r>
      <w:r>
        <w:rPr>
          <w:rFonts w:ascii="Arial" w:hAnsi="Arial" w:hint="cs"/>
          <w:noProof w:val="0"/>
          <w:rtl/>
        </w:rPr>
        <w:t>);</w:t>
      </w:r>
    </w:p>
    <w:p w:rsidR="00F53E05" w:rsidRDefault="00F53E05" w:rsidP="009471D1">
      <w:pPr>
        <w:pStyle w:val="ad"/>
        <w:numPr>
          <w:ilvl w:val="1"/>
          <w:numId w:val="5"/>
        </w:numPr>
        <w:spacing w:line="360" w:lineRule="auto"/>
        <w:jc w:val="both"/>
        <w:rPr>
          <w:rFonts w:ascii="Arial" w:hAnsi="Arial"/>
          <w:noProof w:val="0"/>
        </w:rPr>
      </w:pPr>
      <w:r>
        <w:rPr>
          <w:rFonts w:ascii="Arial" w:hAnsi="Arial" w:hint="cs"/>
          <w:noProof w:val="0"/>
          <w:rtl/>
        </w:rPr>
        <w:t xml:space="preserve">חברת </w:t>
      </w:r>
      <w:r w:rsidR="00C23248">
        <w:rPr>
          <w:rFonts w:ascii="Arial" w:hAnsi="Arial" w:hint="cs"/>
          <w:noProof w:val="0"/>
          <w:rtl/>
        </w:rPr>
        <w:t>א.ע.</w:t>
      </w:r>
      <w:r>
        <w:rPr>
          <w:rFonts w:ascii="Arial" w:hAnsi="Arial" w:hint="cs"/>
          <w:noProof w:val="0"/>
          <w:rtl/>
        </w:rPr>
        <w:t xml:space="preserve"> בניין ושיפוצים בע"מ ח.פ. 515250678</w:t>
      </w:r>
      <w:r w:rsidR="00C23248">
        <w:rPr>
          <w:rFonts w:ascii="Arial" w:hAnsi="Arial" w:hint="cs"/>
          <w:noProof w:val="0"/>
          <w:rtl/>
        </w:rPr>
        <w:t xml:space="preserve"> (5 חשבוניות);</w:t>
      </w:r>
    </w:p>
    <w:p w:rsidR="002C65A6" w:rsidRPr="009D296C" w:rsidRDefault="002C65A6" w:rsidP="00A806D9">
      <w:pPr>
        <w:spacing w:line="360" w:lineRule="auto"/>
        <w:jc w:val="both"/>
        <w:rPr>
          <w:rFonts w:ascii="Arial" w:hAnsi="Arial"/>
          <w:noProof w:val="0"/>
          <w:rtl/>
        </w:rPr>
      </w:pPr>
    </w:p>
    <w:p w:rsidR="002C65A6" w:rsidRPr="00016725" w:rsidRDefault="002969FB" w:rsidP="00016725">
      <w:pPr>
        <w:spacing w:line="360" w:lineRule="auto"/>
        <w:ind w:left="-360"/>
        <w:jc w:val="both"/>
        <w:rPr>
          <w:rFonts w:ascii="Arial" w:hAnsi="Arial"/>
          <w:b/>
          <w:bCs/>
          <w:noProof w:val="0"/>
          <w:u w:val="single"/>
          <w:rtl/>
        </w:rPr>
      </w:pPr>
      <w:r w:rsidRPr="00016725">
        <w:rPr>
          <w:rFonts w:ascii="Arial" w:hAnsi="Arial" w:hint="cs"/>
          <w:b/>
          <w:bCs/>
          <w:noProof w:val="0"/>
          <w:u w:val="single"/>
          <w:rtl/>
        </w:rPr>
        <w:t>תמ</w:t>
      </w:r>
      <w:r w:rsidR="00016725" w:rsidRPr="00016725">
        <w:rPr>
          <w:rFonts w:ascii="Arial" w:hAnsi="Arial" w:hint="cs"/>
          <w:b/>
          <w:bCs/>
          <w:noProof w:val="0"/>
          <w:u w:val="single"/>
          <w:rtl/>
        </w:rPr>
        <w:t>צ</w:t>
      </w:r>
      <w:r w:rsidRPr="00016725">
        <w:rPr>
          <w:rFonts w:ascii="Arial" w:hAnsi="Arial" w:hint="cs"/>
          <w:b/>
          <w:bCs/>
          <w:noProof w:val="0"/>
          <w:u w:val="single"/>
          <w:rtl/>
        </w:rPr>
        <w:t>ית טענות הצדדים</w:t>
      </w:r>
    </w:p>
    <w:p w:rsidR="002C65A6" w:rsidRPr="002C65A6" w:rsidRDefault="002C65A6" w:rsidP="00A806D9">
      <w:pPr>
        <w:pStyle w:val="ad"/>
        <w:spacing w:line="360" w:lineRule="auto"/>
        <w:ind w:left="360"/>
        <w:jc w:val="both"/>
        <w:rPr>
          <w:rFonts w:ascii="Arial" w:hAnsi="Arial"/>
          <w:noProof w:val="0"/>
          <w:u w:val="single"/>
        </w:rPr>
      </w:pPr>
      <w:r w:rsidRPr="002C65A6">
        <w:rPr>
          <w:rFonts w:ascii="Arial" w:hAnsi="Arial" w:hint="cs"/>
          <w:noProof w:val="0"/>
          <w:u w:val="single"/>
          <w:rtl/>
        </w:rPr>
        <w:t>תמצית טענות המערער</w:t>
      </w:r>
    </w:p>
    <w:p w:rsidR="002C65A6" w:rsidRDefault="009346C8" w:rsidP="009471D1">
      <w:pPr>
        <w:pStyle w:val="ad"/>
        <w:numPr>
          <w:ilvl w:val="0"/>
          <w:numId w:val="5"/>
        </w:numPr>
        <w:spacing w:line="360" w:lineRule="auto"/>
        <w:ind w:left="360"/>
        <w:jc w:val="both"/>
        <w:rPr>
          <w:rFonts w:ascii="Arial" w:hAnsi="Arial"/>
          <w:noProof w:val="0"/>
        </w:rPr>
      </w:pPr>
      <w:r>
        <w:rPr>
          <w:rFonts w:ascii="Arial" w:hAnsi="Arial" w:hint="cs"/>
          <w:noProof w:val="0"/>
          <w:rtl/>
        </w:rPr>
        <w:t>לטענת המער</w:t>
      </w:r>
      <w:r w:rsidR="00051C22">
        <w:rPr>
          <w:rFonts w:ascii="Arial" w:hAnsi="Arial" w:hint="cs"/>
          <w:noProof w:val="0"/>
          <w:rtl/>
        </w:rPr>
        <w:t>ער</w:t>
      </w:r>
      <w:r w:rsidR="00967BE0">
        <w:rPr>
          <w:rFonts w:ascii="Arial" w:hAnsi="Arial" w:hint="cs"/>
          <w:noProof w:val="0"/>
          <w:rtl/>
        </w:rPr>
        <w:t>,</w:t>
      </w:r>
      <w:r w:rsidR="00051C22">
        <w:rPr>
          <w:rFonts w:ascii="Arial" w:hAnsi="Arial" w:hint="cs"/>
          <w:noProof w:val="0"/>
          <w:rtl/>
        </w:rPr>
        <w:t xml:space="preserve"> </w:t>
      </w:r>
      <w:r w:rsidR="00BF12BE">
        <w:rPr>
          <w:rFonts w:ascii="Arial" w:hAnsi="Arial" w:hint="cs"/>
          <w:noProof w:val="0"/>
          <w:rtl/>
        </w:rPr>
        <w:t>כל החשבוניות בשומת התשומות שלא הוכרו ניתנו עבור תשלומים בפועל בגין ביצוע עבודות באתרי בניה שונים</w:t>
      </w:r>
      <w:r w:rsidR="001C68AD">
        <w:rPr>
          <w:rFonts w:ascii="Arial" w:hAnsi="Arial" w:hint="cs"/>
          <w:noProof w:val="0"/>
          <w:rtl/>
        </w:rPr>
        <w:t>,</w:t>
      </w:r>
      <w:r w:rsidR="00BF12BE">
        <w:rPr>
          <w:rFonts w:ascii="Arial" w:hAnsi="Arial" w:hint="cs"/>
          <w:noProof w:val="0"/>
          <w:rtl/>
        </w:rPr>
        <w:t xml:space="preserve"> בהם המערער היה הקבלן לביצוע אותה עבודה; לטענתו, </w:t>
      </w:r>
      <w:r w:rsidR="00E87E33">
        <w:rPr>
          <w:rFonts w:ascii="Arial" w:hAnsi="Arial" w:hint="cs"/>
          <w:noProof w:val="0"/>
          <w:rtl/>
        </w:rPr>
        <w:t xml:space="preserve">הוא עצמו העסיק </w:t>
      </w:r>
      <w:r w:rsidR="00E1740A">
        <w:rPr>
          <w:rFonts w:ascii="Arial" w:hAnsi="Arial" w:hint="cs"/>
          <w:noProof w:val="0"/>
          <w:rtl/>
        </w:rPr>
        <w:t>עובדים באופן ישיר וכי חלק הארי של העובדים סופק לו על ידי קבלני משנה אחרים</w:t>
      </w:r>
      <w:r w:rsidR="00BA1C38">
        <w:rPr>
          <w:rFonts w:ascii="Arial" w:hAnsi="Arial" w:hint="cs"/>
          <w:noProof w:val="0"/>
          <w:rtl/>
        </w:rPr>
        <w:t>,</w:t>
      </w:r>
      <w:r w:rsidR="001C68AD">
        <w:rPr>
          <w:rFonts w:ascii="Arial" w:hAnsi="Arial" w:hint="cs"/>
          <w:noProof w:val="0"/>
          <w:rtl/>
        </w:rPr>
        <w:t xml:space="preserve"> התשלום לעובדים היה דרך קבלני המשנה (למעט העובדים שהמערער עצמו העסיק)</w:t>
      </w:r>
      <w:r w:rsidR="00E1740A">
        <w:rPr>
          <w:rFonts w:ascii="Arial" w:hAnsi="Arial" w:hint="cs"/>
          <w:noProof w:val="0"/>
          <w:rtl/>
        </w:rPr>
        <w:t xml:space="preserve">. כמות העובדים הייתה לפי כמות העבודה </w:t>
      </w:r>
      <w:r w:rsidR="00443B0E">
        <w:rPr>
          <w:rFonts w:ascii="Arial" w:hAnsi="Arial" w:hint="cs"/>
          <w:noProof w:val="0"/>
          <w:rtl/>
        </w:rPr>
        <w:t>ומורכבות</w:t>
      </w:r>
      <w:r w:rsidR="00443B0E">
        <w:rPr>
          <w:rFonts w:ascii="Arial" w:hAnsi="Arial" w:hint="eastAsia"/>
          <w:noProof w:val="0"/>
          <w:rtl/>
        </w:rPr>
        <w:t>ה</w:t>
      </w:r>
      <w:r w:rsidR="00907157">
        <w:rPr>
          <w:rFonts w:ascii="Arial" w:hAnsi="Arial" w:hint="cs"/>
          <w:noProof w:val="0"/>
          <w:rtl/>
        </w:rPr>
        <w:t>,</w:t>
      </w:r>
      <w:r w:rsidR="00907157" w:rsidRPr="00907157">
        <w:rPr>
          <w:rFonts w:ascii="Arial" w:hAnsi="Arial" w:hint="cs"/>
          <w:noProof w:val="0"/>
          <w:rtl/>
        </w:rPr>
        <w:t xml:space="preserve"> </w:t>
      </w:r>
      <w:r w:rsidR="0048774B">
        <w:rPr>
          <w:rFonts w:ascii="Arial" w:hAnsi="Arial" w:hint="cs"/>
          <w:noProof w:val="0"/>
          <w:rtl/>
        </w:rPr>
        <w:t>ו</w:t>
      </w:r>
      <w:r w:rsidR="00907157">
        <w:rPr>
          <w:rFonts w:ascii="Arial" w:hAnsi="Arial" w:hint="cs"/>
          <w:noProof w:val="0"/>
          <w:rtl/>
        </w:rPr>
        <w:t>על כן קיים קושי להצביע על כמות עובדים בכל אתר ואתר בו ביצע עבודה</w:t>
      </w:r>
      <w:r w:rsidR="00BA2DA9">
        <w:rPr>
          <w:rFonts w:ascii="Arial" w:hAnsi="Arial" w:hint="cs"/>
          <w:noProof w:val="0"/>
          <w:rtl/>
        </w:rPr>
        <w:t xml:space="preserve">; </w:t>
      </w:r>
    </w:p>
    <w:p w:rsidR="00E67C97" w:rsidRDefault="00E67C97" w:rsidP="00E67C97">
      <w:pPr>
        <w:pStyle w:val="ad"/>
        <w:spacing w:line="360" w:lineRule="auto"/>
        <w:ind w:left="360"/>
        <w:jc w:val="both"/>
        <w:rPr>
          <w:rFonts w:ascii="Arial" w:hAnsi="Arial"/>
          <w:noProof w:val="0"/>
        </w:rPr>
      </w:pPr>
    </w:p>
    <w:p w:rsidR="00E67C97" w:rsidRDefault="00C72593"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כמו כן, </w:t>
      </w:r>
      <w:r w:rsidR="002607DA">
        <w:rPr>
          <w:rFonts w:ascii="Arial" w:hAnsi="Arial" w:hint="cs"/>
          <w:noProof w:val="0"/>
          <w:rtl/>
        </w:rPr>
        <w:t>טען המערער כי קי</w:t>
      </w:r>
      <w:r w:rsidR="006A4975">
        <w:rPr>
          <w:rFonts w:ascii="Arial" w:hAnsi="Arial" w:hint="cs"/>
          <w:noProof w:val="0"/>
          <w:rtl/>
        </w:rPr>
        <w:t>ים</w:t>
      </w:r>
      <w:r w:rsidR="00E647FA">
        <w:rPr>
          <w:rFonts w:ascii="Arial" w:hAnsi="Arial" w:hint="cs"/>
          <w:noProof w:val="0"/>
          <w:rtl/>
        </w:rPr>
        <w:t xml:space="preserve"> אצלו נוהל </w:t>
      </w:r>
      <w:r w:rsidR="00FF395C">
        <w:rPr>
          <w:rFonts w:ascii="Arial" w:hAnsi="Arial" w:hint="cs"/>
          <w:noProof w:val="0"/>
          <w:rtl/>
        </w:rPr>
        <w:t>לפיו</w:t>
      </w:r>
      <w:r w:rsidR="00E647FA">
        <w:rPr>
          <w:rFonts w:ascii="Arial" w:hAnsi="Arial" w:hint="cs"/>
          <w:noProof w:val="0"/>
          <w:rtl/>
        </w:rPr>
        <w:t xml:space="preserve"> כל קבלן משנה, בת</w:t>
      </w:r>
      <w:r w:rsidR="002607DA">
        <w:rPr>
          <w:rFonts w:ascii="Arial" w:hAnsi="Arial" w:hint="cs"/>
          <w:noProof w:val="0"/>
          <w:rtl/>
        </w:rPr>
        <w:t>חיל</w:t>
      </w:r>
      <w:r w:rsidR="00E647FA">
        <w:rPr>
          <w:rFonts w:ascii="Arial" w:hAnsi="Arial" w:hint="cs"/>
          <w:noProof w:val="0"/>
          <w:rtl/>
        </w:rPr>
        <w:t>ת</w:t>
      </w:r>
      <w:r w:rsidR="002607DA">
        <w:rPr>
          <w:rFonts w:ascii="Arial" w:hAnsi="Arial" w:hint="cs"/>
          <w:noProof w:val="0"/>
          <w:rtl/>
        </w:rPr>
        <w:t xml:space="preserve"> עבודתו, </w:t>
      </w:r>
      <w:r w:rsidR="00FF395C">
        <w:rPr>
          <w:rFonts w:ascii="Arial" w:hAnsi="Arial" w:hint="cs"/>
          <w:noProof w:val="0"/>
          <w:rtl/>
        </w:rPr>
        <w:t xml:space="preserve">מציג ת.ז. </w:t>
      </w:r>
      <w:r w:rsidR="00622C6D">
        <w:rPr>
          <w:rFonts w:ascii="Arial" w:hAnsi="Arial" w:hint="cs"/>
          <w:noProof w:val="0"/>
          <w:rtl/>
        </w:rPr>
        <w:t>של בעלי</w:t>
      </w:r>
      <w:r w:rsidR="00FF395C">
        <w:rPr>
          <w:rFonts w:ascii="Arial" w:hAnsi="Arial" w:hint="cs"/>
          <w:noProof w:val="0"/>
          <w:rtl/>
        </w:rPr>
        <w:t xml:space="preserve"> החברה</w:t>
      </w:r>
      <w:r w:rsidR="001C68AD">
        <w:rPr>
          <w:rFonts w:ascii="Arial" w:hAnsi="Arial" w:hint="cs"/>
          <w:noProof w:val="0"/>
          <w:rtl/>
        </w:rPr>
        <w:t>, מנהלה</w:t>
      </w:r>
      <w:r w:rsidR="00FF395C">
        <w:rPr>
          <w:rFonts w:ascii="Arial" w:hAnsi="Arial" w:hint="cs"/>
          <w:noProof w:val="0"/>
          <w:rtl/>
        </w:rPr>
        <w:t xml:space="preserve"> או מורשה חתימה </w:t>
      </w:r>
      <w:r w:rsidR="001C68AD">
        <w:rPr>
          <w:rFonts w:ascii="Arial" w:hAnsi="Arial" w:hint="cs"/>
          <w:noProof w:val="0"/>
          <w:rtl/>
        </w:rPr>
        <w:t xml:space="preserve">שלה </w:t>
      </w:r>
      <w:r w:rsidR="00FF395C">
        <w:rPr>
          <w:rFonts w:ascii="Arial" w:hAnsi="Arial" w:hint="cs"/>
          <w:noProof w:val="0"/>
          <w:rtl/>
        </w:rPr>
        <w:t>וכן מסמכי התאגיד</w:t>
      </w:r>
      <w:r w:rsidR="001C0792">
        <w:rPr>
          <w:rFonts w:ascii="Arial" w:hAnsi="Arial" w:hint="cs"/>
          <w:noProof w:val="0"/>
          <w:rtl/>
        </w:rPr>
        <w:t>, אישור על ניהול ספרים ותעודת עוסק מורשה</w:t>
      </w:r>
      <w:r w:rsidR="00FF395C">
        <w:rPr>
          <w:rFonts w:ascii="Arial" w:hAnsi="Arial" w:hint="cs"/>
          <w:noProof w:val="0"/>
          <w:rtl/>
        </w:rPr>
        <w:t xml:space="preserve"> והסכם עבודה חתום.</w:t>
      </w:r>
      <w:r w:rsidR="00022874">
        <w:rPr>
          <w:rFonts w:ascii="Arial" w:hAnsi="Arial" w:hint="cs"/>
          <w:noProof w:val="0"/>
          <w:rtl/>
        </w:rPr>
        <w:t xml:space="preserve"> לפיכך</w:t>
      </w:r>
      <w:r w:rsidR="0048774B">
        <w:rPr>
          <w:rFonts w:ascii="Arial" w:hAnsi="Arial" w:hint="cs"/>
          <w:noProof w:val="0"/>
          <w:rtl/>
        </w:rPr>
        <w:t xml:space="preserve"> נטען כי</w:t>
      </w:r>
      <w:r w:rsidR="00022874">
        <w:rPr>
          <w:rFonts w:ascii="Arial" w:hAnsi="Arial" w:hint="cs"/>
          <w:noProof w:val="0"/>
          <w:rtl/>
        </w:rPr>
        <w:t xml:space="preserve"> די בפעולות הנ"ל על מנת</w:t>
      </w:r>
      <w:r w:rsidR="00B711A0">
        <w:rPr>
          <w:rFonts w:ascii="Arial" w:hAnsi="Arial" w:hint="cs"/>
          <w:noProof w:val="0"/>
          <w:rtl/>
        </w:rPr>
        <w:t xml:space="preserve"> להצביע כי אכן ביצע את הבדיקות </w:t>
      </w:r>
      <w:r w:rsidR="00F70467">
        <w:rPr>
          <w:rFonts w:ascii="Arial" w:hAnsi="Arial" w:hint="cs"/>
          <w:noProof w:val="0"/>
          <w:rtl/>
        </w:rPr>
        <w:t>בהתאם</w:t>
      </w:r>
      <w:r w:rsidR="00022874">
        <w:rPr>
          <w:rFonts w:ascii="Arial" w:hAnsi="Arial" w:hint="cs"/>
          <w:noProof w:val="0"/>
          <w:rtl/>
        </w:rPr>
        <w:t xml:space="preserve"> ל</w:t>
      </w:r>
      <w:r w:rsidR="002975B8">
        <w:rPr>
          <w:rFonts w:ascii="Arial" w:hAnsi="Arial" w:hint="cs"/>
          <w:noProof w:val="0"/>
          <w:rtl/>
        </w:rPr>
        <w:t xml:space="preserve">חוק ודין החשבוניות שהינן קבילות, </w:t>
      </w:r>
      <w:r w:rsidR="00022874">
        <w:rPr>
          <w:rFonts w:ascii="Arial" w:hAnsi="Arial" w:hint="cs"/>
          <w:noProof w:val="0"/>
          <w:rtl/>
        </w:rPr>
        <w:t>ו</w:t>
      </w:r>
      <w:r w:rsidR="002975B8">
        <w:rPr>
          <w:rFonts w:ascii="Arial" w:hAnsi="Arial" w:hint="cs"/>
          <w:noProof w:val="0"/>
          <w:rtl/>
        </w:rPr>
        <w:t xml:space="preserve">ממילא </w:t>
      </w:r>
      <w:r w:rsidR="00022874">
        <w:rPr>
          <w:rFonts w:ascii="Arial" w:hAnsi="Arial" w:hint="cs"/>
          <w:noProof w:val="0"/>
          <w:rtl/>
        </w:rPr>
        <w:t>מותר</w:t>
      </w:r>
      <w:r w:rsidR="008451F2">
        <w:rPr>
          <w:rFonts w:ascii="Arial" w:hAnsi="Arial" w:hint="cs"/>
          <w:noProof w:val="0"/>
          <w:rtl/>
        </w:rPr>
        <w:t>ות בקיזוז מע"מ תשומות; כמו כן, ה</w:t>
      </w:r>
      <w:r w:rsidR="00022874">
        <w:rPr>
          <w:rFonts w:ascii="Arial" w:hAnsi="Arial" w:hint="cs"/>
          <w:noProof w:val="0"/>
          <w:rtl/>
        </w:rPr>
        <w:t xml:space="preserve">דגיש המערער כי </w:t>
      </w:r>
      <w:r w:rsidR="00022874" w:rsidRPr="00016725">
        <w:rPr>
          <w:rFonts w:ascii="Arial" w:hAnsi="Arial" w:hint="cs"/>
          <w:noProof w:val="0"/>
          <w:rtl/>
        </w:rPr>
        <w:t>כל החשבוניות שודרו בדיווח מקוון בזמן אמת</w:t>
      </w:r>
      <w:r w:rsidR="00022874">
        <w:rPr>
          <w:rFonts w:ascii="Arial" w:hAnsi="Arial" w:hint="cs"/>
          <w:noProof w:val="0"/>
          <w:rtl/>
        </w:rPr>
        <w:t xml:space="preserve">, וכי לא נשלחו התראות </w:t>
      </w:r>
      <w:r w:rsidR="00FE06F3">
        <w:rPr>
          <w:rFonts w:ascii="Arial" w:hAnsi="Arial" w:hint="cs"/>
          <w:noProof w:val="0"/>
          <w:rtl/>
        </w:rPr>
        <w:t xml:space="preserve">על חשבוניות פגומות וכי </w:t>
      </w:r>
      <w:r w:rsidR="00BB6344">
        <w:rPr>
          <w:rFonts w:ascii="Arial" w:hAnsi="Arial" w:hint="cs"/>
          <w:noProof w:val="0"/>
          <w:rtl/>
        </w:rPr>
        <w:t xml:space="preserve">לא </w:t>
      </w:r>
      <w:r w:rsidR="00FE06F3">
        <w:rPr>
          <w:rFonts w:ascii="Arial" w:hAnsi="Arial" w:hint="cs"/>
          <w:noProof w:val="0"/>
          <w:rtl/>
        </w:rPr>
        <w:t>נפל בהן חשד</w:t>
      </w:r>
      <w:r w:rsidR="00BB6344">
        <w:rPr>
          <w:rFonts w:ascii="Arial" w:hAnsi="Arial" w:hint="cs"/>
          <w:noProof w:val="0"/>
          <w:rtl/>
        </w:rPr>
        <w:t>.</w:t>
      </w:r>
      <w:r w:rsidR="00FE06F3">
        <w:rPr>
          <w:rFonts w:ascii="Arial" w:hAnsi="Arial" w:hint="cs"/>
          <w:noProof w:val="0"/>
          <w:rtl/>
        </w:rPr>
        <w:t xml:space="preserve"> </w:t>
      </w:r>
      <w:r w:rsidR="00F11043">
        <w:rPr>
          <w:rFonts w:ascii="Arial" w:hAnsi="Arial" w:hint="cs"/>
          <w:noProof w:val="0"/>
          <w:rtl/>
        </w:rPr>
        <w:t>כן טען המערער כי יועץ המס עמו עבד היה אחראי על הדיווחים והלה לא הסב את תשומת ליבו כי ישנה בעיה כלשהי עם אותן החשבוניות</w:t>
      </w:r>
      <w:r w:rsidR="0048774B">
        <w:rPr>
          <w:rFonts w:ascii="Arial" w:hAnsi="Arial" w:hint="cs"/>
          <w:noProof w:val="0"/>
          <w:rtl/>
        </w:rPr>
        <w:t>,</w:t>
      </w:r>
      <w:r w:rsidR="00F11043">
        <w:rPr>
          <w:rFonts w:ascii="Arial" w:hAnsi="Arial" w:hint="cs"/>
          <w:noProof w:val="0"/>
          <w:rtl/>
        </w:rPr>
        <w:t xml:space="preserve"> שכאמור דווחו ושודרו בצורה מקוונת למע"מ.</w:t>
      </w:r>
    </w:p>
    <w:p w:rsidR="00622C6D" w:rsidRPr="00622C6D" w:rsidRDefault="00622C6D" w:rsidP="00622C6D">
      <w:pPr>
        <w:pStyle w:val="ad"/>
        <w:rPr>
          <w:rFonts w:ascii="Arial" w:hAnsi="Arial"/>
          <w:noProof w:val="0"/>
          <w:rtl/>
        </w:rPr>
      </w:pPr>
    </w:p>
    <w:p w:rsidR="00622C6D" w:rsidRPr="00505B6B" w:rsidRDefault="00F33244"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אם נסכם את </w:t>
      </w:r>
      <w:r w:rsidR="008A3287">
        <w:rPr>
          <w:rFonts w:ascii="Arial" w:hAnsi="Arial" w:hint="cs"/>
          <w:noProof w:val="0"/>
          <w:rtl/>
        </w:rPr>
        <w:t>טענות המערער</w:t>
      </w:r>
      <w:r>
        <w:rPr>
          <w:rFonts w:ascii="Arial" w:hAnsi="Arial" w:hint="cs"/>
          <w:noProof w:val="0"/>
          <w:rtl/>
        </w:rPr>
        <w:t>, הרי שהן נסמכות</w:t>
      </w:r>
      <w:r w:rsidR="008A3287">
        <w:rPr>
          <w:rFonts w:ascii="Arial" w:hAnsi="Arial" w:hint="cs"/>
          <w:noProof w:val="0"/>
          <w:rtl/>
        </w:rPr>
        <w:t xml:space="preserve"> על שני אדנים: </w:t>
      </w:r>
      <w:r w:rsidR="008A3287" w:rsidRPr="00505B6B">
        <w:rPr>
          <w:rFonts w:ascii="Arial" w:hAnsi="Arial" w:hint="cs"/>
          <w:noProof w:val="0"/>
          <w:rtl/>
        </w:rPr>
        <w:t xml:space="preserve">האחד </w:t>
      </w:r>
      <w:r w:rsidR="008A3287" w:rsidRPr="00505B6B">
        <w:rPr>
          <w:rFonts w:ascii="Arial" w:hAnsi="Arial"/>
          <w:noProof w:val="0"/>
          <w:rtl/>
        </w:rPr>
        <w:t>–</w:t>
      </w:r>
      <w:r w:rsidR="008A3287" w:rsidRPr="00505B6B">
        <w:rPr>
          <w:rFonts w:ascii="Arial" w:hAnsi="Arial" w:hint="cs"/>
          <w:noProof w:val="0"/>
          <w:rtl/>
        </w:rPr>
        <w:t xml:space="preserve"> כי העבודות אכן בוצעו ושול</w:t>
      </w:r>
      <w:r w:rsidR="002975B8">
        <w:rPr>
          <w:rFonts w:ascii="Arial" w:hAnsi="Arial" w:hint="cs"/>
          <w:noProof w:val="0"/>
          <w:rtl/>
        </w:rPr>
        <w:t>מה</w:t>
      </w:r>
      <w:r w:rsidR="008A3287" w:rsidRPr="00505B6B">
        <w:rPr>
          <w:rFonts w:ascii="Arial" w:hAnsi="Arial" w:hint="cs"/>
          <w:noProof w:val="0"/>
          <w:rtl/>
        </w:rPr>
        <w:t xml:space="preserve"> תמורתן; השני </w:t>
      </w:r>
      <w:r w:rsidR="008A3287" w:rsidRPr="00505B6B">
        <w:rPr>
          <w:rFonts w:ascii="Arial" w:hAnsi="Arial"/>
          <w:noProof w:val="0"/>
          <w:rtl/>
        </w:rPr>
        <w:t>–</w:t>
      </w:r>
      <w:r w:rsidR="008A3287" w:rsidRPr="00505B6B">
        <w:rPr>
          <w:rFonts w:ascii="Arial" w:hAnsi="Arial" w:hint="cs"/>
          <w:noProof w:val="0"/>
          <w:rtl/>
        </w:rPr>
        <w:t xml:space="preserve"> כי </w:t>
      </w:r>
      <w:r w:rsidR="008451F2">
        <w:rPr>
          <w:rFonts w:ascii="Arial" w:hAnsi="Arial" w:hint="cs"/>
          <w:noProof w:val="0"/>
          <w:rtl/>
        </w:rPr>
        <w:t xml:space="preserve">הוא </w:t>
      </w:r>
      <w:r w:rsidR="008A3287" w:rsidRPr="00505B6B">
        <w:rPr>
          <w:rFonts w:ascii="Arial" w:hAnsi="Arial" w:hint="cs"/>
          <w:noProof w:val="0"/>
          <w:rtl/>
        </w:rPr>
        <w:t>ביצע את כל הבדיקות הנדרשות על מנת לוודא כי אכן מדובר בחשבוניות מקוריות, חוקיות</w:t>
      </w:r>
      <w:r w:rsidR="00F11043">
        <w:rPr>
          <w:rFonts w:ascii="Arial" w:hAnsi="Arial" w:hint="cs"/>
          <w:noProof w:val="0"/>
          <w:rtl/>
        </w:rPr>
        <w:t xml:space="preserve"> ו</w:t>
      </w:r>
      <w:r w:rsidR="008A3287" w:rsidRPr="00505B6B">
        <w:rPr>
          <w:rFonts w:ascii="Arial" w:hAnsi="Arial" w:hint="cs"/>
          <w:noProof w:val="0"/>
          <w:rtl/>
        </w:rPr>
        <w:t>תקינות וכי הינן חשבוניות שניתן לקזז מכוחן מע"מ תשומות.</w:t>
      </w:r>
    </w:p>
    <w:p w:rsidR="002C65A6" w:rsidRDefault="002C65A6" w:rsidP="00A806D9">
      <w:pPr>
        <w:pStyle w:val="ad"/>
        <w:spacing w:line="360" w:lineRule="auto"/>
        <w:ind w:left="360"/>
        <w:jc w:val="both"/>
        <w:rPr>
          <w:rFonts w:ascii="Arial" w:hAnsi="Arial"/>
          <w:noProof w:val="0"/>
          <w:rtl/>
        </w:rPr>
      </w:pPr>
    </w:p>
    <w:p w:rsidR="002C65A6" w:rsidRPr="002C65A6" w:rsidRDefault="002C65A6" w:rsidP="00A806D9">
      <w:pPr>
        <w:pStyle w:val="ad"/>
        <w:spacing w:line="360" w:lineRule="auto"/>
        <w:ind w:left="360"/>
        <w:jc w:val="both"/>
        <w:rPr>
          <w:rFonts w:ascii="Arial" w:hAnsi="Arial"/>
          <w:noProof w:val="0"/>
          <w:u w:val="single"/>
        </w:rPr>
      </w:pPr>
      <w:r w:rsidRPr="002C65A6">
        <w:rPr>
          <w:rFonts w:ascii="Arial" w:hAnsi="Arial" w:hint="cs"/>
          <w:noProof w:val="0"/>
          <w:u w:val="single"/>
          <w:rtl/>
        </w:rPr>
        <w:t>תמצית טענות המשיב</w:t>
      </w:r>
    </w:p>
    <w:p w:rsidR="002C65A6" w:rsidRDefault="00A30AD8" w:rsidP="00016725">
      <w:pPr>
        <w:pStyle w:val="ad"/>
        <w:numPr>
          <w:ilvl w:val="0"/>
          <w:numId w:val="5"/>
        </w:numPr>
        <w:spacing w:line="360" w:lineRule="auto"/>
        <w:ind w:left="360"/>
        <w:jc w:val="both"/>
        <w:rPr>
          <w:rFonts w:ascii="Arial" w:hAnsi="Arial"/>
          <w:noProof w:val="0"/>
        </w:rPr>
      </w:pPr>
      <w:r>
        <w:rPr>
          <w:rFonts w:ascii="Arial" w:hAnsi="Arial" w:hint="cs"/>
          <w:noProof w:val="0"/>
          <w:rtl/>
        </w:rPr>
        <w:t>מנגד, טענת המשיב היא כי המערער לא ביצע את מלוא הפעולות הנדרשות מ'עוסק'</w:t>
      </w:r>
      <w:r w:rsidR="00281623">
        <w:rPr>
          <w:rFonts w:ascii="Arial" w:hAnsi="Arial" w:hint="cs"/>
          <w:noProof w:val="0"/>
          <w:rtl/>
        </w:rPr>
        <w:t>,</w:t>
      </w:r>
      <w:r>
        <w:rPr>
          <w:rFonts w:ascii="Arial" w:hAnsi="Arial" w:hint="cs"/>
          <w:noProof w:val="0"/>
          <w:rtl/>
        </w:rPr>
        <w:t xml:space="preserve"> כהגדרתו בחוק, על מנת לוודא כי אכן החשבוניות הוצאו כדין; כי התשלומים בוצעו במזומן וללא תיעוד מהיכן יצא הכסף ולמי שולם; הסכמי העבודה היו זהים </w:t>
      </w:r>
      <w:r w:rsidR="00DA716D">
        <w:rPr>
          <w:rFonts w:ascii="Arial" w:hAnsi="Arial" w:hint="cs"/>
          <w:noProof w:val="0"/>
          <w:rtl/>
        </w:rPr>
        <w:t>ב</w:t>
      </w:r>
      <w:r>
        <w:rPr>
          <w:rFonts w:ascii="Arial" w:hAnsi="Arial" w:hint="cs"/>
          <w:noProof w:val="0"/>
          <w:rtl/>
        </w:rPr>
        <w:t>מתכ</w:t>
      </w:r>
      <w:r w:rsidR="00DA716D">
        <w:rPr>
          <w:rFonts w:ascii="Arial" w:hAnsi="Arial" w:hint="cs"/>
          <w:noProof w:val="0"/>
          <w:rtl/>
        </w:rPr>
        <w:t>ונ</w:t>
      </w:r>
      <w:r>
        <w:rPr>
          <w:rFonts w:ascii="Arial" w:hAnsi="Arial" w:hint="cs"/>
          <w:noProof w:val="0"/>
          <w:rtl/>
        </w:rPr>
        <w:t>תם</w:t>
      </w:r>
      <w:r w:rsidR="00DA716D">
        <w:rPr>
          <w:rFonts w:ascii="Arial" w:hAnsi="Arial" w:hint="cs"/>
          <w:noProof w:val="0"/>
          <w:rtl/>
        </w:rPr>
        <w:t xml:space="preserve">; </w:t>
      </w:r>
      <w:r w:rsidR="00281623">
        <w:rPr>
          <w:rFonts w:ascii="Arial" w:hAnsi="Arial" w:hint="cs"/>
          <w:noProof w:val="0"/>
          <w:rtl/>
        </w:rPr>
        <w:t>לא פורטו בהסכמי העבודה ובחשבוניות את מהות העבודה ומקום ביצוע העבודה; על כלל החשבוניות, במסגרת הפרטים, נכתב "</w:t>
      </w:r>
      <w:r w:rsidR="00F217FD">
        <w:rPr>
          <w:rFonts w:ascii="Arial" w:hAnsi="Arial" w:hint="cs"/>
          <w:noProof w:val="0"/>
          <w:rtl/>
        </w:rPr>
        <w:t>אספקת עובדים</w:t>
      </w:r>
      <w:r w:rsidR="00281623">
        <w:rPr>
          <w:rFonts w:ascii="Arial" w:hAnsi="Arial" w:hint="cs"/>
          <w:noProof w:val="0"/>
          <w:rtl/>
        </w:rPr>
        <w:t>" או "ביצוע עבודה" וכיו"ב</w:t>
      </w:r>
      <w:r w:rsidR="00FD2BF5">
        <w:rPr>
          <w:rFonts w:ascii="Arial" w:hAnsi="Arial" w:hint="cs"/>
          <w:noProof w:val="0"/>
          <w:rtl/>
        </w:rPr>
        <w:t xml:space="preserve">, ללא שום פירוט ספציפי </w:t>
      </w:r>
      <w:r w:rsidR="001E3617">
        <w:rPr>
          <w:rFonts w:ascii="Arial" w:hAnsi="Arial" w:hint="cs"/>
          <w:noProof w:val="0"/>
          <w:rtl/>
        </w:rPr>
        <w:t>ש</w:t>
      </w:r>
      <w:r w:rsidR="00FD2BF5">
        <w:rPr>
          <w:rFonts w:ascii="Arial" w:hAnsi="Arial" w:hint="cs"/>
          <w:noProof w:val="0"/>
          <w:rtl/>
        </w:rPr>
        <w:t>ל אופ</w:t>
      </w:r>
      <w:r w:rsidR="00281623">
        <w:rPr>
          <w:rFonts w:ascii="Arial" w:hAnsi="Arial" w:hint="cs"/>
          <w:noProof w:val="0"/>
          <w:rtl/>
        </w:rPr>
        <w:t>י ומהות העבודה, כ</w:t>
      </w:r>
      <w:r w:rsidR="008451F2">
        <w:rPr>
          <w:rFonts w:ascii="Arial" w:hAnsi="Arial" w:hint="cs"/>
          <w:noProof w:val="0"/>
          <w:rtl/>
        </w:rPr>
        <w:t>מות העובדים, סוג העבודה ומיקומה</w:t>
      </w:r>
      <w:r w:rsidR="00016725">
        <w:rPr>
          <w:rFonts w:ascii="Arial" w:hAnsi="Arial" w:hint="cs"/>
          <w:noProof w:val="0"/>
          <w:rtl/>
        </w:rPr>
        <w:t>.</w:t>
      </w:r>
      <w:r w:rsidR="00FD2BF5">
        <w:rPr>
          <w:rFonts w:ascii="Arial" w:hAnsi="Arial" w:hint="cs"/>
          <w:noProof w:val="0"/>
          <w:rtl/>
        </w:rPr>
        <w:t xml:space="preserve"> </w:t>
      </w:r>
      <w:r w:rsidR="008451F2">
        <w:rPr>
          <w:rFonts w:ascii="Arial" w:hAnsi="Arial" w:hint="cs"/>
          <w:noProof w:val="0"/>
          <w:rtl/>
        </w:rPr>
        <w:t>המשיב</w:t>
      </w:r>
      <w:r w:rsidR="004537D4">
        <w:rPr>
          <w:rFonts w:ascii="Arial" w:hAnsi="Arial" w:hint="cs"/>
          <w:noProof w:val="0"/>
          <w:rtl/>
        </w:rPr>
        <w:t xml:space="preserve"> העלה חשד, כי כתבי היד זהים ברוב החשבוניות גם כאשר מדובר בחשבוניות שהוצאו מחברות שונות ובעלי מניות או מנהלים שונים.</w:t>
      </w:r>
    </w:p>
    <w:p w:rsidR="00386B76" w:rsidRDefault="00386B76" w:rsidP="00386B76">
      <w:pPr>
        <w:pStyle w:val="ad"/>
        <w:spacing w:line="360" w:lineRule="auto"/>
        <w:ind w:left="360"/>
        <w:jc w:val="both"/>
        <w:rPr>
          <w:rFonts w:ascii="Arial" w:hAnsi="Arial"/>
          <w:noProof w:val="0"/>
        </w:rPr>
      </w:pPr>
    </w:p>
    <w:p w:rsidR="0099424D" w:rsidRDefault="00D91174"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כמו </w:t>
      </w:r>
      <w:r w:rsidR="003B1771">
        <w:rPr>
          <w:rFonts w:ascii="Arial" w:hAnsi="Arial" w:hint="cs"/>
          <w:noProof w:val="0"/>
          <w:rtl/>
        </w:rPr>
        <w:t>כן, לטענת המשיב, קיימות סתי</w:t>
      </w:r>
      <w:r>
        <w:rPr>
          <w:rFonts w:ascii="Arial" w:hAnsi="Arial" w:hint="cs"/>
          <w:noProof w:val="0"/>
          <w:rtl/>
        </w:rPr>
        <w:t xml:space="preserve">רות בין גרסת המערער </w:t>
      </w:r>
      <w:r>
        <w:rPr>
          <w:rFonts w:ascii="Arial" w:hAnsi="Arial"/>
          <w:noProof w:val="0"/>
          <w:rtl/>
        </w:rPr>
        <w:t>–</w:t>
      </w:r>
      <w:r>
        <w:rPr>
          <w:rFonts w:ascii="Arial" w:hAnsi="Arial" w:hint="cs"/>
          <w:noProof w:val="0"/>
          <w:rtl/>
        </w:rPr>
        <w:t xml:space="preserve"> לפיה, היה נפגש עם מנהלי או בעלי החברות שאיתם עבד אצל יועץ המס מר דאוד כנען </w:t>
      </w:r>
      <w:r>
        <w:rPr>
          <w:rFonts w:ascii="Arial" w:hAnsi="Arial"/>
          <w:noProof w:val="0"/>
          <w:rtl/>
        </w:rPr>
        <w:t>–</w:t>
      </w:r>
      <w:r>
        <w:rPr>
          <w:rFonts w:ascii="Arial" w:hAnsi="Arial" w:hint="cs"/>
          <w:noProof w:val="0"/>
          <w:rtl/>
        </w:rPr>
        <w:t xml:space="preserve"> לבין גרסת יועץ המס</w:t>
      </w:r>
      <w:r w:rsidR="008451F2">
        <w:rPr>
          <w:rFonts w:ascii="Arial" w:hAnsi="Arial" w:hint="cs"/>
          <w:noProof w:val="0"/>
          <w:rtl/>
        </w:rPr>
        <w:t>,</w:t>
      </w:r>
      <w:r>
        <w:rPr>
          <w:rFonts w:ascii="Arial" w:hAnsi="Arial" w:hint="cs"/>
          <w:noProof w:val="0"/>
          <w:rtl/>
        </w:rPr>
        <w:t xml:space="preserve"> אשר הכחיש </w:t>
      </w:r>
      <w:r w:rsidR="003B1771">
        <w:rPr>
          <w:rFonts w:ascii="Arial" w:hAnsi="Arial" w:hint="cs"/>
          <w:noProof w:val="0"/>
          <w:rtl/>
        </w:rPr>
        <w:t xml:space="preserve">בנמרצות </w:t>
      </w:r>
      <w:r w:rsidR="003B1771">
        <w:rPr>
          <w:rFonts w:ascii="Arial" w:hAnsi="Arial" w:hint="cs"/>
          <w:noProof w:val="0"/>
          <w:rtl/>
        </w:rPr>
        <w:lastRenderedPageBreak/>
        <w:t>את ד</w:t>
      </w:r>
      <w:r>
        <w:rPr>
          <w:rFonts w:ascii="Arial" w:hAnsi="Arial" w:hint="cs"/>
          <w:noProof w:val="0"/>
          <w:rtl/>
        </w:rPr>
        <w:t>בר הפגישה</w:t>
      </w:r>
      <w:r w:rsidR="003B1771">
        <w:rPr>
          <w:rFonts w:ascii="Arial" w:hAnsi="Arial" w:hint="cs"/>
          <w:noProof w:val="0"/>
          <w:rtl/>
        </w:rPr>
        <w:t xml:space="preserve">, ולדבריו </w:t>
      </w:r>
      <w:r w:rsidR="008451F2">
        <w:rPr>
          <w:rFonts w:ascii="Arial" w:hAnsi="Arial" w:hint="cs"/>
          <w:noProof w:val="0"/>
          <w:rtl/>
        </w:rPr>
        <w:t>לא</w:t>
      </w:r>
      <w:r w:rsidR="003B1771">
        <w:rPr>
          <w:rFonts w:ascii="Arial" w:hAnsi="Arial" w:hint="cs"/>
          <w:noProof w:val="0"/>
          <w:rtl/>
        </w:rPr>
        <w:t xml:space="preserve"> נפגש מעולם עם מי מ</w:t>
      </w:r>
      <w:r>
        <w:rPr>
          <w:rFonts w:ascii="Arial" w:hAnsi="Arial" w:hint="cs"/>
          <w:noProof w:val="0"/>
          <w:rtl/>
        </w:rPr>
        <w:t xml:space="preserve">מנהלי החברות או בעלי </w:t>
      </w:r>
      <w:r w:rsidR="003B1771">
        <w:rPr>
          <w:rFonts w:ascii="Arial" w:hAnsi="Arial" w:hint="cs"/>
          <w:noProof w:val="0"/>
          <w:rtl/>
        </w:rPr>
        <w:t>המניות</w:t>
      </w:r>
      <w:r>
        <w:rPr>
          <w:rFonts w:ascii="Arial" w:hAnsi="Arial" w:hint="cs"/>
          <w:noProof w:val="0"/>
          <w:rtl/>
        </w:rPr>
        <w:t xml:space="preserve"> בהן</w:t>
      </w:r>
      <w:r w:rsidR="008451F2">
        <w:rPr>
          <w:rFonts w:ascii="Arial" w:hAnsi="Arial" w:hint="cs"/>
          <w:noProof w:val="0"/>
          <w:rtl/>
        </w:rPr>
        <w:t>,</w:t>
      </w:r>
      <w:r>
        <w:rPr>
          <w:rFonts w:ascii="Arial" w:hAnsi="Arial" w:hint="cs"/>
          <w:noProof w:val="0"/>
          <w:rtl/>
        </w:rPr>
        <w:t xml:space="preserve"> ביחס לעבודות או לעסקאות בין המערער לבין קבלני המשנה שלו.</w:t>
      </w:r>
    </w:p>
    <w:p w:rsidR="00D91174" w:rsidRDefault="00D91174" w:rsidP="0098498B">
      <w:pPr>
        <w:pStyle w:val="ad"/>
        <w:spacing w:line="360" w:lineRule="auto"/>
        <w:ind w:left="360"/>
        <w:jc w:val="both"/>
        <w:rPr>
          <w:rFonts w:ascii="Arial" w:hAnsi="Arial"/>
          <w:noProof w:val="0"/>
        </w:rPr>
      </w:pPr>
    </w:p>
    <w:p w:rsidR="0099424D" w:rsidRDefault="008451F2" w:rsidP="009471D1">
      <w:pPr>
        <w:pStyle w:val="ad"/>
        <w:numPr>
          <w:ilvl w:val="0"/>
          <w:numId w:val="5"/>
        </w:numPr>
        <w:spacing w:line="360" w:lineRule="auto"/>
        <w:ind w:left="360"/>
        <w:jc w:val="both"/>
        <w:rPr>
          <w:rFonts w:ascii="Arial" w:hAnsi="Arial"/>
          <w:noProof w:val="0"/>
        </w:rPr>
      </w:pPr>
      <w:r>
        <w:rPr>
          <w:rFonts w:ascii="Arial" w:hAnsi="Arial" w:hint="cs"/>
          <w:noProof w:val="0"/>
          <w:rtl/>
        </w:rPr>
        <w:t>לסיכום ט</w:t>
      </w:r>
      <w:r w:rsidR="00B7203A">
        <w:rPr>
          <w:rFonts w:ascii="Arial" w:hAnsi="Arial" w:hint="cs"/>
          <w:noProof w:val="0"/>
          <w:rtl/>
        </w:rPr>
        <w:t>ען המשיב</w:t>
      </w:r>
      <w:r w:rsidR="00C42638">
        <w:rPr>
          <w:rFonts w:ascii="Arial" w:hAnsi="Arial" w:hint="cs"/>
          <w:noProof w:val="0"/>
          <w:rtl/>
        </w:rPr>
        <w:t>,</w:t>
      </w:r>
      <w:r w:rsidR="00B7203A">
        <w:rPr>
          <w:rFonts w:ascii="Arial" w:hAnsi="Arial" w:hint="cs"/>
          <w:noProof w:val="0"/>
          <w:rtl/>
        </w:rPr>
        <w:t xml:space="preserve"> כי </w:t>
      </w:r>
      <w:r w:rsidR="00C05478">
        <w:rPr>
          <w:rFonts w:ascii="Arial" w:hAnsi="Arial" w:hint="cs"/>
          <w:noProof w:val="0"/>
          <w:rtl/>
        </w:rPr>
        <w:t>מארג הנסיבות והעדר</w:t>
      </w:r>
      <w:r w:rsidR="00C42638">
        <w:rPr>
          <w:rFonts w:ascii="Arial" w:hAnsi="Arial" w:hint="cs"/>
          <w:noProof w:val="0"/>
          <w:rtl/>
        </w:rPr>
        <w:t xml:space="preserve"> מידע ספציפי ואמין - מביאים למסקנה כי החשבוניות שדווחו על ידי המערער הינן חשבוניות פיקטיביות וכי לא </w:t>
      </w:r>
      <w:r>
        <w:rPr>
          <w:rFonts w:ascii="Arial" w:hAnsi="Arial" w:hint="cs"/>
          <w:noProof w:val="0"/>
          <w:rtl/>
        </w:rPr>
        <w:t>בוצעה עבודה על ידי אותם</w:t>
      </w:r>
      <w:r w:rsidR="00C42638">
        <w:rPr>
          <w:rFonts w:ascii="Arial" w:hAnsi="Arial" w:hint="cs"/>
          <w:noProof w:val="0"/>
          <w:rtl/>
        </w:rPr>
        <w:t xml:space="preserve"> קבלני משנה; </w:t>
      </w:r>
      <w:r>
        <w:rPr>
          <w:rFonts w:ascii="Arial" w:hAnsi="Arial" w:hint="cs"/>
          <w:noProof w:val="0"/>
          <w:rtl/>
        </w:rPr>
        <w:t xml:space="preserve">וכי </w:t>
      </w:r>
      <w:r w:rsidR="00C42638">
        <w:rPr>
          <w:rFonts w:ascii="Arial" w:hAnsi="Arial" w:hint="cs"/>
          <w:noProof w:val="0"/>
          <w:rtl/>
        </w:rPr>
        <w:t>התנהלות התשלומים של המערער אף היא מעידה כי גרסתו של המערער אינה אמינה.</w:t>
      </w:r>
    </w:p>
    <w:p w:rsidR="0099424D" w:rsidRDefault="0099424D" w:rsidP="00A806D9">
      <w:pPr>
        <w:spacing w:line="360" w:lineRule="auto"/>
        <w:jc w:val="both"/>
        <w:rPr>
          <w:rFonts w:ascii="Arial" w:hAnsi="Arial"/>
          <w:noProof w:val="0"/>
          <w:rtl/>
        </w:rPr>
      </w:pPr>
    </w:p>
    <w:p w:rsidR="0069367F" w:rsidRPr="00016725" w:rsidRDefault="0069367F" w:rsidP="00A806D9">
      <w:pPr>
        <w:spacing w:line="360" w:lineRule="auto"/>
        <w:ind w:left="-360"/>
        <w:jc w:val="both"/>
        <w:rPr>
          <w:rFonts w:ascii="Arial" w:hAnsi="Arial"/>
          <w:b/>
          <w:bCs/>
          <w:noProof w:val="0"/>
          <w:u w:val="single"/>
        </w:rPr>
      </w:pPr>
      <w:r w:rsidRPr="00016725">
        <w:rPr>
          <w:rFonts w:ascii="Arial" w:hAnsi="Arial" w:hint="cs"/>
          <w:b/>
          <w:bCs/>
          <w:noProof w:val="0"/>
          <w:u w:val="single"/>
          <w:rtl/>
        </w:rPr>
        <w:t>דיון והכרעה</w:t>
      </w:r>
    </w:p>
    <w:p w:rsidR="0070049A" w:rsidRDefault="0070049A" w:rsidP="007B0292">
      <w:pPr>
        <w:pStyle w:val="ad"/>
        <w:spacing w:line="360" w:lineRule="auto"/>
        <w:ind w:left="360"/>
        <w:jc w:val="both"/>
        <w:rPr>
          <w:rFonts w:ascii="Arial" w:hAnsi="Arial"/>
          <w:noProof w:val="0"/>
          <w:u w:val="single"/>
          <w:rtl/>
        </w:rPr>
      </w:pPr>
      <w:r>
        <w:rPr>
          <w:rFonts w:ascii="Arial" w:hAnsi="Arial" w:hint="cs"/>
          <w:noProof w:val="0"/>
          <w:u w:val="single"/>
          <w:rtl/>
        </w:rPr>
        <w:t>המסגרת הנורמטיבית</w:t>
      </w:r>
    </w:p>
    <w:p w:rsidR="00BA3F45" w:rsidRDefault="00F61D07" w:rsidP="009471D1">
      <w:pPr>
        <w:pStyle w:val="ad"/>
        <w:numPr>
          <w:ilvl w:val="0"/>
          <w:numId w:val="5"/>
        </w:numPr>
        <w:spacing w:line="360" w:lineRule="auto"/>
        <w:ind w:left="360"/>
        <w:jc w:val="both"/>
        <w:rPr>
          <w:rFonts w:ascii="Arial" w:hAnsi="Arial"/>
          <w:noProof w:val="0"/>
        </w:rPr>
      </w:pPr>
      <w:r>
        <w:rPr>
          <w:rFonts w:ascii="Arial" w:hAnsi="Arial" w:hint="cs"/>
          <w:noProof w:val="0"/>
          <w:rtl/>
        </w:rPr>
        <w:t>כידוע</w:t>
      </w:r>
      <w:r w:rsidR="008451F2">
        <w:rPr>
          <w:rFonts w:ascii="Arial" w:hAnsi="Arial" w:hint="cs"/>
          <w:noProof w:val="0"/>
          <w:rtl/>
        </w:rPr>
        <w:t>,</w:t>
      </w:r>
      <w:r>
        <w:rPr>
          <w:rFonts w:ascii="Arial" w:hAnsi="Arial" w:hint="cs"/>
          <w:noProof w:val="0"/>
          <w:rtl/>
        </w:rPr>
        <w:t xml:space="preserve"> בהתאם לסעיף 38 לחוק</w:t>
      </w:r>
      <w:r w:rsidR="00BA67B7">
        <w:rPr>
          <w:rFonts w:ascii="Arial" w:hAnsi="Arial" w:hint="cs"/>
          <w:noProof w:val="0"/>
          <w:rtl/>
        </w:rPr>
        <w:t>,</w:t>
      </w:r>
      <w:r>
        <w:rPr>
          <w:rFonts w:ascii="Arial" w:hAnsi="Arial" w:hint="cs"/>
          <w:noProof w:val="0"/>
          <w:rtl/>
        </w:rPr>
        <w:t xml:space="preserve"> </w:t>
      </w:r>
      <w:r w:rsidR="00BA67B7">
        <w:rPr>
          <w:rFonts w:ascii="Arial" w:hAnsi="Arial" w:hint="cs"/>
          <w:noProof w:val="0"/>
          <w:rtl/>
        </w:rPr>
        <w:t>עוסק רשאי לקזז את מע"</w:t>
      </w:r>
      <w:r w:rsidR="008451F2">
        <w:rPr>
          <w:rFonts w:ascii="Arial" w:hAnsi="Arial" w:hint="cs"/>
          <w:noProof w:val="0"/>
          <w:rtl/>
        </w:rPr>
        <w:t xml:space="preserve">מ התשומות, מתשלום מע"מ עסקאות, על פי </w:t>
      </w:r>
      <w:r w:rsidR="00BA67B7">
        <w:rPr>
          <w:rFonts w:ascii="Arial" w:hAnsi="Arial" w:hint="cs"/>
          <w:noProof w:val="0"/>
          <w:rtl/>
        </w:rPr>
        <w:t xml:space="preserve">חשבונית שהוצאה </w:t>
      </w:r>
      <w:r w:rsidR="00BA67B7" w:rsidRPr="001718C4">
        <w:rPr>
          <w:rFonts w:ascii="Arial" w:hAnsi="Arial" w:hint="cs"/>
          <w:noProof w:val="0"/>
          <w:rtl/>
        </w:rPr>
        <w:t>לו</w:t>
      </w:r>
      <w:r w:rsidR="00BA67B7" w:rsidRPr="001718C4">
        <w:rPr>
          <w:rFonts w:ascii="Arial" w:hAnsi="Arial" w:hint="cs"/>
          <w:b/>
          <w:bCs/>
          <w:noProof w:val="0"/>
          <w:rtl/>
        </w:rPr>
        <w:t xml:space="preserve"> כדין</w:t>
      </w:r>
      <w:r w:rsidR="00BA67B7">
        <w:rPr>
          <w:rFonts w:ascii="Arial" w:hAnsi="Arial" w:hint="cs"/>
          <w:noProof w:val="0"/>
          <w:rtl/>
        </w:rPr>
        <w:t xml:space="preserve">. </w:t>
      </w:r>
    </w:p>
    <w:p w:rsidR="00BA3F45" w:rsidRDefault="00BA3F45" w:rsidP="00BA3F45">
      <w:pPr>
        <w:pStyle w:val="ad"/>
        <w:spacing w:line="360" w:lineRule="auto"/>
        <w:ind w:left="360"/>
        <w:jc w:val="both"/>
        <w:rPr>
          <w:rFonts w:ascii="Arial" w:hAnsi="Arial"/>
          <w:noProof w:val="0"/>
        </w:rPr>
      </w:pPr>
    </w:p>
    <w:p w:rsidR="0099424D" w:rsidRDefault="00BA67B7"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חשבונית שהוצאה כדין </w:t>
      </w:r>
      <w:r w:rsidR="008451F2">
        <w:rPr>
          <w:rFonts w:ascii="Arial" w:hAnsi="Arial" w:hint="cs"/>
          <w:noProof w:val="0"/>
          <w:rtl/>
        </w:rPr>
        <w:t xml:space="preserve">הינה חשבונית העומדת </w:t>
      </w:r>
      <w:r>
        <w:rPr>
          <w:rFonts w:ascii="Arial" w:hAnsi="Arial" w:hint="cs"/>
          <w:noProof w:val="0"/>
          <w:rtl/>
        </w:rPr>
        <w:t>בתנאי סעיף 47 לחוק.</w:t>
      </w:r>
      <w:r w:rsidR="00BA3F45">
        <w:rPr>
          <w:rFonts w:ascii="Arial" w:hAnsi="Arial" w:hint="cs"/>
          <w:noProof w:val="0"/>
          <w:rtl/>
        </w:rPr>
        <w:t xml:space="preserve"> בין יתר תנאי הסעיף</w:t>
      </w:r>
      <w:r w:rsidR="00CB22CA">
        <w:rPr>
          <w:rFonts w:ascii="Arial" w:hAnsi="Arial" w:hint="cs"/>
          <w:noProof w:val="0"/>
          <w:rtl/>
        </w:rPr>
        <w:t>, סעיף 47(ב)(1)</w:t>
      </w:r>
      <w:r w:rsidR="00BA3F45">
        <w:rPr>
          <w:rFonts w:ascii="Arial" w:hAnsi="Arial" w:hint="cs"/>
          <w:noProof w:val="0"/>
          <w:rtl/>
        </w:rPr>
        <w:t xml:space="preserve"> </w:t>
      </w:r>
      <w:r w:rsidR="00CB22CA">
        <w:rPr>
          <w:rFonts w:ascii="Arial" w:hAnsi="Arial" w:hint="cs"/>
          <w:noProof w:val="0"/>
          <w:rtl/>
        </w:rPr>
        <w:t>"</w:t>
      </w:r>
      <w:r w:rsidR="00CB22CA" w:rsidRPr="00427B95">
        <w:rPr>
          <w:rFonts w:ascii="Arial" w:hAnsi="Arial"/>
          <w:b/>
          <w:bCs/>
          <w:noProof w:val="0"/>
          <w:rtl/>
        </w:rPr>
        <w:t>חשבונית מס תכלול פרטים שקבע המנהל</w:t>
      </w:r>
      <w:r w:rsidR="00CB22CA">
        <w:rPr>
          <w:rFonts w:ascii="Arial" w:hAnsi="Arial" w:hint="cs"/>
          <w:noProof w:val="0"/>
          <w:rtl/>
        </w:rPr>
        <w:t xml:space="preserve">". </w:t>
      </w:r>
      <w:r w:rsidR="00077213">
        <w:rPr>
          <w:rFonts w:ascii="Arial" w:hAnsi="Arial" w:hint="cs"/>
          <w:noProof w:val="0"/>
          <w:rtl/>
        </w:rPr>
        <w:t>כמו כן, יש לעמוד בהוראות תקנ</w:t>
      </w:r>
      <w:r w:rsidR="00DE54B5">
        <w:rPr>
          <w:rFonts w:ascii="Arial" w:hAnsi="Arial" w:hint="cs"/>
          <w:noProof w:val="0"/>
          <w:rtl/>
        </w:rPr>
        <w:t>ה</w:t>
      </w:r>
      <w:r w:rsidR="00077213">
        <w:rPr>
          <w:rFonts w:ascii="Arial" w:hAnsi="Arial" w:hint="cs"/>
          <w:noProof w:val="0"/>
          <w:rtl/>
        </w:rPr>
        <w:t xml:space="preserve"> 9 להוראות </w:t>
      </w:r>
      <w:r w:rsidR="00F8651B">
        <w:rPr>
          <w:rFonts w:ascii="Arial" w:hAnsi="Arial" w:hint="cs"/>
          <w:noProof w:val="0"/>
          <w:rtl/>
        </w:rPr>
        <w:t>מס הכנסה</w:t>
      </w:r>
      <w:r w:rsidR="00077213">
        <w:rPr>
          <w:rFonts w:ascii="Arial" w:hAnsi="Arial" w:hint="cs"/>
          <w:noProof w:val="0"/>
          <w:rtl/>
        </w:rPr>
        <w:t xml:space="preserve"> (ניהול פנקסי חשבונות), התשל"ג</w:t>
      </w:r>
      <w:r w:rsidR="008451F2">
        <w:rPr>
          <w:rFonts w:ascii="Arial" w:hAnsi="Arial" w:hint="cs"/>
          <w:noProof w:val="0"/>
          <w:rtl/>
        </w:rPr>
        <w:t xml:space="preserve"> </w:t>
      </w:r>
      <w:r w:rsidR="00077213">
        <w:rPr>
          <w:rFonts w:ascii="Arial" w:hAnsi="Arial" w:hint="cs"/>
          <w:noProof w:val="0"/>
          <w:rtl/>
        </w:rPr>
        <w:t>־</w:t>
      </w:r>
      <w:r w:rsidR="008451F2">
        <w:rPr>
          <w:rFonts w:ascii="Arial" w:hAnsi="Arial" w:hint="cs"/>
          <w:noProof w:val="0"/>
          <w:rtl/>
        </w:rPr>
        <w:t xml:space="preserve"> </w:t>
      </w:r>
      <w:r w:rsidR="00077213">
        <w:rPr>
          <w:rFonts w:ascii="Arial" w:hAnsi="Arial" w:hint="cs"/>
          <w:noProof w:val="0"/>
          <w:rtl/>
        </w:rPr>
        <w:t>1973</w:t>
      </w:r>
      <w:r w:rsidR="00DE54B5">
        <w:rPr>
          <w:rFonts w:ascii="Arial" w:hAnsi="Arial" w:hint="cs"/>
          <w:noProof w:val="0"/>
          <w:rtl/>
        </w:rPr>
        <w:t>.</w:t>
      </w:r>
      <w:r w:rsidR="008451F2">
        <w:rPr>
          <w:rFonts w:ascii="Arial" w:hAnsi="Arial" w:hint="cs"/>
          <w:noProof w:val="0"/>
          <w:rtl/>
        </w:rPr>
        <w:t xml:space="preserve"> </w:t>
      </w:r>
    </w:p>
    <w:p w:rsidR="00BA67B7" w:rsidRDefault="00BA67B7" w:rsidP="009F3A5F">
      <w:pPr>
        <w:pStyle w:val="ad"/>
        <w:spacing w:line="360" w:lineRule="auto"/>
        <w:ind w:left="360"/>
        <w:jc w:val="both"/>
        <w:rPr>
          <w:rFonts w:ascii="Arial" w:hAnsi="Arial"/>
          <w:noProof w:val="0"/>
        </w:rPr>
      </w:pPr>
    </w:p>
    <w:p w:rsidR="0049164F" w:rsidRDefault="0099424D"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 </w:t>
      </w:r>
      <w:r w:rsidR="00CB2682">
        <w:rPr>
          <w:rFonts w:ascii="Arial" w:hAnsi="Arial" w:hint="cs"/>
          <w:noProof w:val="0"/>
          <w:rtl/>
        </w:rPr>
        <w:t xml:space="preserve">דרישת המחוקק לפיה </w:t>
      </w:r>
      <w:r w:rsidR="00D42188">
        <w:rPr>
          <w:rFonts w:ascii="Arial" w:hAnsi="Arial" w:hint="cs"/>
          <w:noProof w:val="0"/>
          <w:rtl/>
        </w:rPr>
        <w:t>ח</w:t>
      </w:r>
      <w:r w:rsidR="00C95BD9">
        <w:rPr>
          <w:rFonts w:ascii="Arial" w:hAnsi="Arial" w:hint="cs"/>
          <w:noProof w:val="0"/>
          <w:rtl/>
        </w:rPr>
        <w:t>ש</w:t>
      </w:r>
      <w:r w:rsidR="00D42188">
        <w:rPr>
          <w:rFonts w:ascii="Arial" w:hAnsi="Arial" w:hint="cs"/>
          <w:noProof w:val="0"/>
          <w:rtl/>
        </w:rPr>
        <w:t>בונית מס צריכה לעמוד בתנאים מסוימים</w:t>
      </w:r>
      <w:r w:rsidR="00C95BD9">
        <w:rPr>
          <w:rFonts w:ascii="Arial" w:hAnsi="Arial" w:hint="cs"/>
          <w:noProof w:val="0"/>
          <w:rtl/>
        </w:rPr>
        <w:t>, אינה דרישה טכנית גרידא, כי אם גם דרישה מהותית אשר טומנת בחובה</w:t>
      </w:r>
      <w:r w:rsidR="00CB2682">
        <w:rPr>
          <w:rFonts w:ascii="Arial" w:hAnsi="Arial" w:hint="cs"/>
          <w:noProof w:val="0"/>
          <w:rtl/>
        </w:rPr>
        <w:t>,</w:t>
      </w:r>
      <w:r w:rsidR="00C95BD9">
        <w:rPr>
          <w:rFonts w:ascii="Arial" w:hAnsi="Arial" w:hint="cs"/>
          <w:noProof w:val="0"/>
          <w:rtl/>
        </w:rPr>
        <w:t xml:space="preserve"> </w:t>
      </w:r>
      <w:r w:rsidR="0049164F">
        <w:rPr>
          <w:rFonts w:ascii="Arial" w:hAnsi="Arial" w:hint="cs"/>
          <w:noProof w:val="0"/>
          <w:rtl/>
        </w:rPr>
        <w:t xml:space="preserve">בעיקר מטרה שתכליתה מניעת קיזוז מס שלא כדין. לשם כך </w:t>
      </w:r>
      <w:r w:rsidR="003C52AE">
        <w:rPr>
          <w:rFonts w:ascii="Arial" w:hAnsi="Arial" w:hint="cs"/>
          <w:noProof w:val="0"/>
          <w:rtl/>
        </w:rPr>
        <w:t>'</w:t>
      </w:r>
      <w:r w:rsidR="0049164F">
        <w:rPr>
          <w:rFonts w:ascii="Arial" w:hAnsi="Arial" w:hint="cs"/>
          <w:noProof w:val="0"/>
          <w:rtl/>
        </w:rPr>
        <w:t>רותם</w:t>
      </w:r>
      <w:r w:rsidR="003C52AE">
        <w:rPr>
          <w:rFonts w:ascii="Arial" w:hAnsi="Arial" w:hint="cs"/>
          <w:noProof w:val="0"/>
          <w:rtl/>
        </w:rPr>
        <w:t>'</w:t>
      </w:r>
      <w:r w:rsidR="0049164F">
        <w:rPr>
          <w:rFonts w:ascii="Arial" w:hAnsi="Arial" w:hint="cs"/>
          <w:noProof w:val="0"/>
          <w:rtl/>
        </w:rPr>
        <w:t xml:space="preserve"> המחוקק את העוסק המדווח</w:t>
      </w:r>
      <w:r w:rsidR="002E6820">
        <w:rPr>
          <w:rFonts w:ascii="Arial" w:hAnsi="Arial" w:hint="cs"/>
          <w:noProof w:val="0"/>
          <w:rtl/>
        </w:rPr>
        <w:t>,</w:t>
      </w:r>
      <w:r w:rsidR="0049164F">
        <w:rPr>
          <w:rFonts w:ascii="Arial" w:hAnsi="Arial" w:hint="cs"/>
          <w:noProof w:val="0"/>
          <w:rtl/>
        </w:rPr>
        <w:t xml:space="preserve"> </w:t>
      </w:r>
      <w:r w:rsidR="002E6820">
        <w:rPr>
          <w:rFonts w:ascii="Arial" w:hAnsi="Arial" w:hint="cs"/>
          <w:noProof w:val="0"/>
          <w:rtl/>
        </w:rPr>
        <w:t>ומטיל עליו</w:t>
      </w:r>
      <w:r w:rsidR="003C52AE">
        <w:rPr>
          <w:rFonts w:ascii="Arial" w:hAnsi="Arial" w:hint="cs"/>
          <w:noProof w:val="0"/>
          <w:rtl/>
        </w:rPr>
        <w:t xml:space="preserve"> </w:t>
      </w:r>
      <w:r w:rsidR="0049164F">
        <w:rPr>
          <w:rFonts w:ascii="Arial" w:hAnsi="Arial" w:hint="cs"/>
          <w:noProof w:val="0"/>
          <w:rtl/>
        </w:rPr>
        <w:t>לבחון ולעמוד בתנאי החוק וכי החשבונית שניתנה לו</w:t>
      </w:r>
      <w:r w:rsidR="002B596C">
        <w:rPr>
          <w:rFonts w:ascii="Arial" w:hAnsi="Arial" w:hint="cs"/>
          <w:noProof w:val="0"/>
          <w:rtl/>
        </w:rPr>
        <w:t>,</w:t>
      </w:r>
      <w:r w:rsidR="0049164F">
        <w:rPr>
          <w:rFonts w:ascii="Arial" w:hAnsi="Arial" w:hint="cs"/>
          <w:noProof w:val="0"/>
          <w:rtl/>
        </w:rPr>
        <w:t xml:space="preserve"> הינה תקינה וכדין.</w:t>
      </w:r>
      <w:r w:rsidR="00D42188">
        <w:rPr>
          <w:rFonts w:ascii="Arial" w:hAnsi="Arial" w:hint="cs"/>
          <w:noProof w:val="0"/>
          <w:rtl/>
        </w:rPr>
        <w:t xml:space="preserve"> </w:t>
      </w:r>
    </w:p>
    <w:p w:rsidR="0049164F" w:rsidRPr="0049164F" w:rsidRDefault="0049164F" w:rsidP="0049164F">
      <w:pPr>
        <w:pStyle w:val="ad"/>
        <w:rPr>
          <w:rFonts w:ascii="Arial" w:hAnsi="Arial"/>
          <w:noProof w:val="0"/>
          <w:rtl/>
        </w:rPr>
      </w:pPr>
    </w:p>
    <w:p w:rsidR="0099424D" w:rsidRDefault="0049164F" w:rsidP="00B355D5">
      <w:pPr>
        <w:pStyle w:val="ad"/>
        <w:spacing w:line="360" w:lineRule="auto"/>
        <w:ind w:left="360"/>
        <w:jc w:val="both"/>
        <w:rPr>
          <w:rFonts w:ascii="Arial" w:hAnsi="Arial"/>
          <w:noProof w:val="0"/>
        </w:rPr>
      </w:pPr>
      <w:r>
        <w:rPr>
          <w:rFonts w:ascii="Arial" w:hAnsi="Arial" w:hint="cs"/>
          <w:noProof w:val="0"/>
          <w:rtl/>
        </w:rPr>
        <w:t xml:space="preserve">דרישות המחוקק ביחס לתקינות החשבונית </w:t>
      </w:r>
      <w:r w:rsidR="00DC0699">
        <w:rPr>
          <w:rFonts w:ascii="Arial" w:hAnsi="Arial" w:hint="cs"/>
          <w:noProof w:val="0"/>
          <w:rtl/>
        </w:rPr>
        <w:t>מהפן המהותי נדונ</w:t>
      </w:r>
      <w:r>
        <w:rPr>
          <w:rFonts w:ascii="Arial" w:hAnsi="Arial" w:hint="cs"/>
          <w:noProof w:val="0"/>
          <w:rtl/>
        </w:rPr>
        <w:t>ה ב</w:t>
      </w:r>
      <w:r w:rsidR="00DC0699">
        <w:rPr>
          <w:rFonts w:ascii="Arial" w:hAnsi="Arial" w:hint="cs"/>
          <w:noProof w:val="0"/>
          <w:rtl/>
        </w:rPr>
        <w:t>הלכה ה</w:t>
      </w:r>
      <w:r>
        <w:rPr>
          <w:rFonts w:ascii="Arial" w:hAnsi="Arial" w:hint="cs"/>
          <w:noProof w:val="0"/>
          <w:rtl/>
        </w:rPr>
        <w:t>פס</w:t>
      </w:r>
      <w:r w:rsidR="00DC0699">
        <w:rPr>
          <w:rFonts w:ascii="Arial" w:hAnsi="Arial" w:hint="cs"/>
          <w:noProof w:val="0"/>
          <w:rtl/>
        </w:rPr>
        <w:t>ו</w:t>
      </w:r>
      <w:r>
        <w:rPr>
          <w:rFonts w:ascii="Arial" w:hAnsi="Arial" w:hint="cs"/>
          <w:noProof w:val="0"/>
          <w:rtl/>
        </w:rPr>
        <w:t xml:space="preserve">קה, וזו </w:t>
      </w:r>
      <w:r w:rsidR="00D42188">
        <w:rPr>
          <w:rFonts w:ascii="Arial" w:hAnsi="Arial" w:hint="cs"/>
          <w:noProof w:val="0"/>
          <w:rtl/>
        </w:rPr>
        <w:t xml:space="preserve"> אימצה מבחן משולב</w:t>
      </w:r>
      <w:r w:rsidR="00DC0699">
        <w:rPr>
          <w:rFonts w:ascii="Arial" w:hAnsi="Arial" w:hint="cs"/>
          <w:noProof w:val="0"/>
          <w:rtl/>
        </w:rPr>
        <w:t>, המשלב בין המבחן האובייקטיבי והמבחן הסובייקטיבי.</w:t>
      </w:r>
    </w:p>
    <w:p w:rsidR="004648ED" w:rsidRPr="004648ED" w:rsidRDefault="004648ED" w:rsidP="004648ED">
      <w:pPr>
        <w:pStyle w:val="ad"/>
        <w:rPr>
          <w:rFonts w:ascii="Arial" w:hAnsi="Arial"/>
          <w:noProof w:val="0"/>
          <w:rtl/>
        </w:rPr>
      </w:pPr>
    </w:p>
    <w:p w:rsidR="008303AE" w:rsidRDefault="004648ED" w:rsidP="008451F2">
      <w:pPr>
        <w:pStyle w:val="ad"/>
        <w:spacing w:line="360" w:lineRule="auto"/>
        <w:ind w:left="360"/>
        <w:jc w:val="both"/>
        <w:rPr>
          <w:rFonts w:ascii="Arial" w:hAnsi="Arial"/>
          <w:noProof w:val="0"/>
          <w:rtl/>
        </w:rPr>
      </w:pPr>
      <w:r>
        <w:rPr>
          <w:rFonts w:ascii="Arial" w:hAnsi="Arial" w:hint="cs"/>
          <w:noProof w:val="0"/>
          <w:rtl/>
        </w:rPr>
        <w:t xml:space="preserve">ראו: </w:t>
      </w:r>
      <w:r w:rsidRPr="004648ED">
        <w:rPr>
          <w:rFonts w:ascii="Arial" w:hAnsi="Arial"/>
          <w:noProof w:val="0"/>
          <w:rtl/>
        </w:rPr>
        <w:t>ע"א 4069/03 </w:t>
      </w:r>
      <w:r w:rsidRPr="004648ED">
        <w:rPr>
          <w:rFonts w:ascii="Arial" w:hAnsi="Arial"/>
          <w:b/>
          <w:bCs/>
          <w:noProof w:val="0"/>
          <w:rtl/>
        </w:rPr>
        <w:t>מ.א.ל.ר.ז שיווק מתכות בע"מ נ' מנהל מכס בע"מ</w:t>
      </w:r>
      <w:r w:rsidR="00C10766">
        <w:rPr>
          <w:rFonts w:ascii="Arial" w:hAnsi="Arial" w:hint="cs"/>
          <w:noProof w:val="0"/>
          <w:rtl/>
        </w:rPr>
        <w:t>,</w:t>
      </w:r>
      <w:r w:rsidRPr="004648ED">
        <w:rPr>
          <w:rFonts w:ascii="Arial" w:hAnsi="Arial"/>
          <w:noProof w:val="0"/>
          <w:rtl/>
        </w:rPr>
        <w:t> </w:t>
      </w:r>
      <w:r w:rsidR="00375E19">
        <w:rPr>
          <w:rFonts w:ascii="Arial" w:hAnsi="Arial" w:hint="cs"/>
          <w:noProof w:val="0"/>
          <w:rtl/>
        </w:rPr>
        <w:t xml:space="preserve">פס' 24 ו-25 לפס"ד של הנשיא א' ברק </w:t>
      </w:r>
      <w:r w:rsidRPr="004648ED">
        <w:rPr>
          <w:rFonts w:ascii="Arial" w:hAnsi="Arial"/>
          <w:noProof w:val="0"/>
          <w:rtl/>
        </w:rPr>
        <w:t>(23.02.2005)</w:t>
      </w:r>
      <w:r w:rsidR="00800248">
        <w:rPr>
          <w:rFonts w:ascii="Arial" w:hAnsi="Arial" w:hint="cs"/>
          <w:noProof w:val="0"/>
          <w:rtl/>
        </w:rPr>
        <w:t>, לאמור:</w:t>
      </w:r>
    </w:p>
    <w:p w:rsidR="008303AE" w:rsidRDefault="008303AE" w:rsidP="008303AE">
      <w:pPr>
        <w:pStyle w:val="ad"/>
        <w:spacing w:line="360" w:lineRule="auto"/>
        <w:ind w:left="1275" w:right="1418"/>
        <w:jc w:val="both"/>
        <w:rPr>
          <w:rFonts w:ascii="Arial" w:hAnsi="Arial"/>
          <w:noProof w:val="0"/>
          <w:rtl/>
        </w:rPr>
      </w:pPr>
    </w:p>
    <w:p w:rsidR="003549F7" w:rsidRPr="00F0167C" w:rsidRDefault="008451F2" w:rsidP="00F0167C">
      <w:pPr>
        <w:pStyle w:val="ad"/>
        <w:spacing w:line="360" w:lineRule="auto"/>
        <w:ind w:left="1275" w:right="1418"/>
        <w:jc w:val="both"/>
        <w:rPr>
          <w:rFonts w:ascii="Arial" w:hAnsi="Arial"/>
          <w:noProof w:val="0"/>
          <w:rtl/>
        </w:rPr>
      </w:pPr>
      <w:r>
        <w:rPr>
          <w:rFonts w:ascii="Arial" w:hAnsi="Arial" w:hint="cs"/>
          <w:b/>
          <w:bCs/>
          <w:noProof w:val="0"/>
          <w:rtl/>
        </w:rPr>
        <w:t>"</w:t>
      </w:r>
      <w:r w:rsidR="004648ED" w:rsidRPr="00546702">
        <w:rPr>
          <w:rFonts w:ascii="Arial" w:hAnsi="Arial"/>
          <w:b/>
          <w:bCs/>
          <w:noProof w:val="0"/>
          <w:rtl/>
        </w:rPr>
        <w:t>הדרישה כי החשבונית תוצא כדין, אינה אך דרישה טכנית, כי אם גם מהותית. על החשבונית לשקף עסקה אמיתית בין הצדדים הנכונים והאמיתיים לעסקה. השאלה היא, האם המבחן לקיומה של "חשבונית כדין" הוא מבחן סובייקטיבי, כפי שטוענת המערערת, או אובייקטיבי, כפי שטוען המשיב וכפי שנקבע בפסק דינו של בית משפט קמ</w:t>
      </w:r>
      <w:r w:rsidR="004648ED" w:rsidRPr="00546702">
        <w:rPr>
          <w:rFonts w:ascii="David" w:hAnsi="David"/>
          <w:b/>
          <w:bCs/>
          <w:noProof w:val="0"/>
          <w:rtl/>
        </w:rPr>
        <w:t>א</w:t>
      </w:r>
      <w:r w:rsidR="004648ED" w:rsidRPr="004648ED">
        <w:rPr>
          <w:rFonts w:ascii="David" w:hAnsi="David"/>
          <w:noProof w:val="0"/>
        </w:rPr>
        <w:t>.</w:t>
      </w:r>
    </w:p>
    <w:p w:rsidR="003549F7" w:rsidRPr="00F0167C" w:rsidRDefault="00375E19" w:rsidP="00F0167C">
      <w:pPr>
        <w:pStyle w:val="ad"/>
        <w:spacing w:line="360" w:lineRule="auto"/>
        <w:ind w:left="1275" w:right="1418"/>
        <w:jc w:val="both"/>
        <w:rPr>
          <w:rFonts w:ascii="Arial" w:hAnsi="Arial"/>
          <w:noProof w:val="0"/>
          <w:rtl/>
        </w:rPr>
      </w:pPr>
      <w:r>
        <w:rPr>
          <w:rFonts w:ascii="Arial" w:hAnsi="Arial" w:hint="cs"/>
          <w:noProof w:val="0"/>
          <w:rtl/>
        </w:rPr>
        <w:t>(...)</w:t>
      </w:r>
    </w:p>
    <w:p w:rsidR="00375E19" w:rsidRPr="00375E19" w:rsidRDefault="00375E19" w:rsidP="00507B51">
      <w:pPr>
        <w:pStyle w:val="ad"/>
        <w:spacing w:line="360" w:lineRule="auto"/>
        <w:ind w:left="1275" w:right="1418"/>
        <w:jc w:val="both"/>
        <w:rPr>
          <w:rFonts w:ascii="Arial" w:hAnsi="Arial"/>
          <w:b/>
          <w:bCs/>
          <w:noProof w:val="0"/>
          <w:rtl/>
        </w:rPr>
      </w:pPr>
      <w:r w:rsidRPr="004B5820">
        <w:rPr>
          <w:rFonts w:ascii="Arial" w:hAnsi="Arial"/>
          <w:b/>
          <w:bCs/>
          <w:noProof w:val="0"/>
          <w:rtl/>
        </w:rPr>
        <w:lastRenderedPageBreak/>
        <w:t>25.</w:t>
      </w:r>
      <w:r w:rsidRPr="00375E19">
        <w:rPr>
          <w:rFonts w:ascii="Arial" w:hAnsi="Arial"/>
          <w:b/>
          <w:bCs/>
          <w:noProof w:val="0"/>
          <w:rtl/>
        </w:rPr>
        <w:t>         אימוץ המבחן האובייקטיבי יכול להביא לתוצאות בלתי רצויות מבחינת הנישום, אשר לא היה שותף לתהליך הרמייה והאשם לפסול בחשבונית לא נבע ממעשיו שלו. במקרים חריגים ראוי, אפוא, לאפשר לנישום לנכות את מס התשומות, אף אם החשבונית הוצאה שלא כדין מבחינה אובייקטיבית. מקרים כאלו יחולו, למשל, שעה שהנישום הוכיח כי לא התרשל ונקט בכל האמצעים הסבירים לוודא כי החשבונית הוצאה כדין, לרבות אימות החשבונית וזהות העוסק. במקרים כאלה, בהם הנישום יוכיח כי לא גילה או יכול היה לגלות את הפסול שנפל בחשבונית באמצעים סבירים, יותר לו ניכוי מס התשומות (עניין סלע, בעמוד 514). בכך יושג האיזון הראוי בין השיקולים המתמודדים על הבכורה בשאלת המבחן הראוי לניכוי מס תשומות על פי חשבוניות כדי</w:t>
      </w:r>
      <w:r w:rsidRPr="00375E19">
        <w:rPr>
          <w:rFonts w:ascii="David" w:hAnsi="David"/>
          <w:b/>
          <w:bCs/>
          <w:noProof w:val="0"/>
          <w:rtl/>
        </w:rPr>
        <w:t>ן</w:t>
      </w:r>
      <w:r w:rsidRPr="00375E19">
        <w:rPr>
          <w:rFonts w:ascii="David" w:hAnsi="David"/>
          <w:b/>
          <w:bCs/>
          <w:noProof w:val="0"/>
        </w:rPr>
        <w:t>."</w:t>
      </w:r>
    </w:p>
    <w:p w:rsidR="004648ED" w:rsidRPr="00546702" w:rsidRDefault="004648ED" w:rsidP="004648ED">
      <w:pPr>
        <w:pStyle w:val="ad"/>
        <w:rPr>
          <w:rFonts w:ascii="Arial" w:hAnsi="Arial"/>
          <w:noProof w:val="0"/>
          <w:rtl/>
        </w:rPr>
      </w:pPr>
    </w:p>
    <w:p w:rsidR="004648ED" w:rsidRDefault="005E5961" w:rsidP="00672A18">
      <w:pPr>
        <w:pStyle w:val="ad"/>
        <w:numPr>
          <w:ilvl w:val="0"/>
          <w:numId w:val="5"/>
        </w:numPr>
        <w:spacing w:line="360" w:lineRule="auto"/>
        <w:ind w:left="360"/>
        <w:jc w:val="both"/>
        <w:rPr>
          <w:rFonts w:ascii="Arial" w:hAnsi="Arial"/>
          <w:noProof w:val="0"/>
        </w:rPr>
      </w:pPr>
      <w:r>
        <w:rPr>
          <w:rFonts w:ascii="Arial" w:hAnsi="Arial" w:hint="cs"/>
          <w:noProof w:val="0"/>
          <w:rtl/>
        </w:rPr>
        <w:t xml:space="preserve">הנה כי כן, </w:t>
      </w:r>
      <w:r w:rsidR="002D28FB">
        <w:rPr>
          <w:rFonts w:ascii="Arial" w:hAnsi="Arial" w:hint="cs"/>
          <w:noProof w:val="0"/>
          <w:rtl/>
        </w:rPr>
        <w:t>בתחילה</w:t>
      </w:r>
      <w:r w:rsidR="00E22578">
        <w:rPr>
          <w:rFonts w:ascii="Arial" w:hAnsi="Arial" w:hint="cs"/>
          <w:noProof w:val="0"/>
          <w:rtl/>
        </w:rPr>
        <w:t xml:space="preserve"> נבחן האם </w:t>
      </w:r>
      <w:r w:rsidR="00AB2211">
        <w:rPr>
          <w:rFonts w:ascii="Arial" w:hAnsi="Arial" w:hint="cs"/>
          <w:noProof w:val="0"/>
          <w:rtl/>
        </w:rPr>
        <w:t>מדובר ב</w:t>
      </w:r>
      <w:r w:rsidR="00E22578">
        <w:rPr>
          <w:rFonts w:ascii="Arial" w:hAnsi="Arial" w:hint="cs"/>
          <w:noProof w:val="0"/>
          <w:rtl/>
        </w:rPr>
        <w:t>חשבוני</w:t>
      </w:r>
      <w:r w:rsidR="00AB2211">
        <w:rPr>
          <w:rFonts w:ascii="Arial" w:hAnsi="Arial" w:hint="cs"/>
          <w:noProof w:val="0"/>
          <w:rtl/>
        </w:rPr>
        <w:t>ו</w:t>
      </w:r>
      <w:r w:rsidR="00E22578">
        <w:rPr>
          <w:rFonts w:ascii="Arial" w:hAnsi="Arial" w:hint="cs"/>
          <w:noProof w:val="0"/>
          <w:rtl/>
        </w:rPr>
        <w:t xml:space="preserve">ת </w:t>
      </w:r>
      <w:r w:rsidR="00016725">
        <w:rPr>
          <w:rFonts w:ascii="Arial" w:hAnsi="Arial" w:hint="cs"/>
          <w:noProof w:val="0"/>
          <w:rtl/>
        </w:rPr>
        <w:t>ש</w:t>
      </w:r>
      <w:r w:rsidR="00E22578">
        <w:rPr>
          <w:rFonts w:ascii="Arial" w:hAnsi="Arial" w:hint="cs"/>
          <w:noProof w:val="0"/>
          <w:rtl/>
        </w:rPr>
        <w:t>יצא</w:t>
      </w:r>
      <w:r w:rsidR="00016725">
        <w:rPr>
          <w:rFonts w:ascii="Arial" w:hAnsi="Arial" w:hint="cs"/>
          <w:noProof w:val="0"/>
          <w:rtl/>
        </w:rPr>
        <w:t>ו</w:t>
      </w:r>
      <w:r w:rsidR="00E22578">
        <w:rPr>
          <w:rFonts w:ascii="Arial" w:hAnsi="Arial" w:hint="cs"/>
          <w:noProof w:val="0"/>
          <w:rtl/>
        </w:rPr>
        <w:t xml:space="preserve"> כדין מהבחינה האובייקטיבית ולאחריה </w:t>
      </w:r>
      <w:r w:rsidR="00016725">
        <w:rPr>
          <w:rFonts w:ascii="Arial" w:hAnsi="Arial" w:hint="cs"/>
          <w:noProof w:val="0"/>
          <w:rtl/>
        </w:rPr>
        <w:t>ידון</w:t>
      </w:r>
      <w:r w:rsidR="00E22578">
        <w:rPr>
          <w:rFonts w:ascii="Arial" w:hAnsi="Arial" w:hint="cs"/>
          <w:noProof w:val="0"/>
          <w:rtl/>
        </w:rPr>
        <w:t xml:space="preserve"> </w:t>
      </w:r>
      <w:r w:rsidR="00016725">
        <w:rPr>
          <w:rFonts w:ascii="Arial" w:hAnsi="Arial" w:hint="cs"/>
          <w:noProof w:val="0"/>
          <w:rtl/>
        </w:rPr>
        <w:t>המבחן</w:t>
      </w:r>
      <w:r w:rsidR="00E22578">
        <w:rPr>
          <w:rFonts w:ascii="Arial" w:hAnsi="Arial" w:hint="cs"/>
          <w:noProof w:val="0"/>
          <w:rtl/>
        </w:rPr>
        <w:t xml:space="preserve"> הסובייקטיבי</w:t>
      </w:r>
      <w:r w:rsidR="00672A18">
        <w:rPr>
          <w:rFonts w:ascii="Arial" w:hAnsi="Arial" w:hint="cs"/>
          <w:noProof w:val="0"/>
          <w:rtl/>
        </w:rPr>
        <w:t>,ש</w:t>
      </w:r>
      <w:r w:rsidR="000509FE">
        <w:rPr>
          <w:rFonts w:ascii="Arial" w:hAnsi="Arial" w:hint="cs"/>
          <w:noProof w:val="0"/>
          <w:rtl/>
        </w:rPr>
        <w:t>הינו</w:t>
      </w:r>
      <w:r w:rsidR="00A075C7">
        <w:rPr>
          <w:rFonts w:ascii="Arial" w:hAnsi="Arial" w:hint="cs"/>
          <w:noProof w:val="0"/>
          <w:rtl/>
        </w:rPr>
        <w:t>,</w:t>
      </w:r>
      <w:r w:rsidR="000509FE">
        <w:rPr>
          <w:rFonts w:ascii="Arial" w:hAnsi="Arial" w:hint="cs"/>
          <w:noProof w:val="0"/>
          <w:rtl/>
        </w:rPr>
        <w:t xml:space="preserve"> הלכה </w:t>
      </w:r>
      <w:r w:rsidR="00A075C7">
        <w:rPr>
          <w:rFonts w:ascii="Arial" w:hAnsi="Arial" w:hint="cs"/>
          <w:noProof w:val="0"/>
          <w:rtl/>
        </w:rPr>
        <w:t>ו</w:t>
      </w:r>
      <w:r w:rsidR="000509FE">
        <w:rPr>
          <w:rFonts w:ascii="Arial" w:hAnsi="Arial" w:hint="cs"/>
          <w:noProof w:val="0"/>
          <w:rtl/>
        </w:rPr>
        <w:t>למעשה</w:t>
      </w:r>
      <w:r w:rsidR="00A075C7">
        <w:rPr>
          <w:rFonts w:ascii="Arial" w:hAnsi="Arial" w:hint="cs"/>
          <w:noProof w:val="0"/>
          <w:rtl/>
        </w:rPr>
        <w:t>,</w:t>
      </w:r>
      <w:r w:rsidR="000509FE">
        <w:rPr>
          <w:rFonts w:ascii="Arial" w:hAnsi="Arial" w:hint="cs"/>
          <w:noProof w:val="0"/>
          <w:rtl/>
        </w:rPr>
        <w:t xml:space="preserve"> חריג למבחן האובייקטיבי. בשל כך, </w:t>
      </w:r>
      <w:r w:rsidR="002B1EE9">
        <w:rPr>
          <w:rFonts w:ascii="Arial" w:hAnsi="Arial" w:hint="cs"/>
          <w:noProof w:val="0"/>
          <w:rtl/>
        </w:rPr>
        <w:t xml:space="preserve">המבחן אינו מבחן דו שלבי אלא מבחן </w:t>
      </w:r>
      <w:r w:rsidR="006A78E3">
        <w:rPr>
          <w:rFonts w:ascii="Arial" w:hAnsi="Arial" w:hint="cs"/>
          <w:noProof w:val="0"/>
          <w:rtl/>
        </w:rPr>
        <w:t>אובייקטיבי</w:t>
      </w:r>
      <w:r w:rsidR="002B1EE9">
        <w:rPr>
          <w:rFonts w:ascii="Arial" w:hAnsi="Arial" w:hint="cs"/>
          <w:noProof w:val="0"/>
          <w:rtl/>
        </w:rPr>
        <w:t xml:space="preserve"> עם חריג סובייקטיב</w:t>
      </w:r>
      <w:r w:rsidR="002B1EE9">
        <w:rPr>
          <w:rFonts w:ascii="Arial" w:hAnsi="Arial" w:hint="eastAsia"/>
          <w:noProof w:val="0"/>
          <w:rtl/>
        </w:rPr>
        <w:t>י</w:t>
      </w:r>
      <w:r w:rsidR="002B1EE9">
        <w:rPr>
          <w:rFonts w:ascii="Arial" w:hAnsi="Arial" w:hint="cs"/>
          <w:noProof w:val="0"/>
          <w:rtl/>
        </w:rPr>
        <w:t>.</w:t>
      </w:r>
    </w:p>
    <w:p w:rsidR="005C34B7" w:rsidRDefault="005C34B7" w:rsidP="005C34B7">
      <w:pPr>
        <w:pStyle w:val="ad"/>
        <w:spacing w:line="360" w:lineRule="auto"/>
        <w:ind w:left="360"/>
        <w:jc w:val="both"/>
        <w:rPr>
          <w:rFonts w:ascii="Arial" w:hAnsi="Arial"/>
          <w:noProof w:val="0"/>
        </w:rPr>
      </w:pPr>
    </w:p>
    <w:p w:rsidR="00614667" w:rsidRDefault="005C34B7" w:rsidP="00AB2211">
      <w:pPr>
        <w:pStyle w:val="ad"/>
        <w:numPr>
          <w:ilvl w:val="0"/>
          <w:numId w:val="5"/>
        </w:numPr>
        <w:spacing w:line="360" w:lineRule="auto"/>
        <w:ind w:left="360"/>
        <w:jc w:val="both"/>
        <w:rPr>
          <w:rFonts w:ascii="Arial" w:hAnsi="Arial"/>
          <w:noProof w:val="0"/>
        </w:rPr>
      </w:pPr>
      <w:r>
        <w:rPr>
          <w:rFonts w:ascii="Arial" w:hAnsi="Arial" w:hint="cs"/>
          <w:noProof w:val="0"/>
          <w:rtl/>
        </w:rPr>
        <w:t xml:space="preserve">הוי אומר: </w:t>
      </w:r>
      <w:r w:rsidR="007B1B96">
        <w:rPr>
          <w:rFonts w:ascii="Arial" w:hAnsi="Arial" w:hint="cs"/>
          <w:noProof w:val="0"/>
          <w:rtl/>
        </w:rPr>
        <w:t>ככל והעוסק לא צלח את המבחן האובייקטיבי</w:t>
      </w:r>
      <w:r w:rsidR="00C772D2">
        <w:rPr>
          <w:rFonts w:ascii="Arial" w:hAnsi="Arial" w:hint="cs"/>
          <w:noProof w:val="0"/>
          <w:rtl/>
        </w:rPr>
        <w:t xml:space="preserve"> </w:t>
      </w:r>
      <w:r w:rsidR="001A462E">
        <w:rPr>
          <w:rFonts w:ascii="Arial" w:hAnsi="Arial" w:hint="cs"/>
          <w:noProof w:val="0"/>
          <w:rtl/>
        </w:rPr>
        <w:t>אין הוא אוטומטית נכנס למבחן הסובייקטיבי, אלא עליו להיכנס לגדרו של החריג ועל</w:t>
      </w:r>
      <w:r w:rsidR="002B596C">
        <w:rPr>
          <w:rFonts w:ascii="Arial" w:hAnsi="Arial" w:hint="cs"/>
          <w:noProof w:val="0"/>
          <w:rtl/>
        </w:rPr>
        <w:t>יו מוטל נטל השכנוע כי אכן בעניי</w:t>
      </w:r>
      <w:r w:rsidR="001A462E">
        <w:rPr>
          <w:rFonts w:ascii="Arial" w:hAnsi="Arial" w:hint="cs"/>
          <w:noProof w:val="0"/>
          <w:rtl/>
        </w:rPr>
        <w:t>נו נעשו פעולות על מנת לוודא כי החשבונית תקינה והוצאה כדין.</w:t>
      </w:r>
    </w:p>
    <w:p w:rsidR="00614667" w:rsidRPr="00614667" w:rsidRDefault="00614667" w:rsidP="00614667">
      <w:pPr>
        <w:pStyle w:val="ad"/>
        <w:rPr>
          <w:rFonts w:ascii="Arial" w:hAnsi="Arial"/>
          <w:noProof w:val="0"/>
          <w:rtl/>
        </w:rPr>
      </w:pPr>
    </w:p>
    <w:p w:rsidR="0070049A" w:rsidRDefault="00E15E1A" w:rsidP="00701644">
      <w:pPr>
        <w:pStyle w:val="ad"/>
        <w:numPr>
          <w:ilvl w:val="0"/>
          <w:numId w:val="5"/>
        </w:numPr>
        <w:spacing w:line="360" w:lineRule="auto"/>
        <w:ind w:left="360"/>
        <w:jc w:val="both"/>
        <w:rPr>
          <w:rFonts w:ascii="Arial" w:hAnsi="Arial"/>
          <w:noProof w:val="0"/>
        </w:rPr>
      </w:pPr>
      <w:r w:rsidRPr="00AB2211">
        <w:rPr>
          <w:rFonts w:ascii="Arial" w:hAnsi="Arial" w:hint="cs"/>
          <w:noProof w:val="0"/>
          <w:rtl/>
        </w:rPr>
        <w:t xml:space="preserve">המבחן </w:t>
      </w:r>
      <w:r w:rsidR="00AB2211" w:rsidRPr="00AB2211">
        <w:rPr>
          <w:rFonts w:ascii="Arial" w:hAnsi="Arial" w:hint="cs"/>
          <w:noProof w:val="0"/>
          <w:rtl/>
        </w:rPr>
        <w:t>הס</w:t>
      </w:r>
      <w:r w:rsidR="0064711E" w:rsidRPr="00AB2211">
        <w:rPr>
          <w:rFonts w:ascii="Arial" w:hAnsi="Arial" w:hint="cs"/>
          <w:noProof w:val="0"/>
          <w:rtl/>
        </w:rPr>
        <w:t>ובייקטיבי</w:t>
      </w:r>
      <w:r w:rsidRPr="00AB2211">
        <w:rPr>
          <w:rFonts w:ascii="Arial" w:hAnsi="Arial" w:hint="cs"/>
          <w:noProof w:val="0"/>
          <w:rtl/>
        </w:rPr>
        <w:t xml:space="preserve"> אינו מבחן רחב </w:t>
      </w:r>
      <w:r w:rsidR="0064711E" w:rsidRPr="00AB2211">
        <w:rPr>
          <w:rFonts w:ascii="Arial" w:hAnsi="Arial" w:hint="cs"/>
          <w:noProof w:val="0"/>
          <w:rtl/>
        </w:rPr>
        <w:t>המקל</w:t>
      </w:r>
      <w:r w:rsidRPr="00AB2211">
        <w:rPr>
          <w:rFonts w:ascii="Arial" w:hAnsi="Arial" w:hint="cs"/>
          <w:noProof w:val="0"/>
          <w:rtl/>
        </w:rPr>
        <w:t xml:space="preserve"> עם העוסק אלא מבחן מצמצם לפיו על העוסק לעמוד בתנאי החוק והוראות מס הכנסה בצורה כנה </w:t>
      </w:r>
      <w:r w:rsidR="00A030DA" w:rsidRPr="00AB2211">
        <w:rPr>
          <w:rFonts w:ascii="Arial" w:hAnsi="Arial" w:hint="cs"/>
          <w:noProof w:val="0"/>
          <w:rtl/>
        </w:rPr>
        <w:t>ואמתית</w:t>
      </w:r>
      <w:r w:rsidRPr="00AB2211">
        <w:rPr>
          <w:rFonts w:ascii="Arial" w:hAnsi="Arial" w:hint="cs"/>
          <w:noProof w:val="0"/>
          <w:rtl/>
        </w:rPr>
        <w:t xml:space="preserve"> ולא רק "למראית העין"</w:t>
      </w:r>
      <w:r w:rsidR="00A030DA" w:rsidRPr="00AB2211">
        <w:rPr>
          <w:rFonts w:ascii="Arial" w:hAnsi="Arial" w:hint="cs"/>
          <w:noProof w:val="0"/>
          <w:rtl/>
        </w:rPr>
        <w:t xml:space="preserve">. וכי עליו לפעול </w:t>
      </w:r>
      <w:r w:rsidR="00A030DA" w:rsidRPr="00AB2211">
        <w:rPr>
          <w:rFonts w:ascii="Arial" w:hAnsi="Arial"/>
          <w:noProof w:val="0"/>
          <w:rtl/>
        </w:rPr>
        <w:t>–</w:t>
      </w:r>
      <w:r w:rsidR="00A030DA" w:rsidRPr="00AB2211">
        <w:rPr>
          <w:rFonts w:ascii="Arial" w:hAnsi="Arial" w:hint="cs"/>
          <w:noProof w:val="0"/>
          <w:rtl/>
        </w:rPr>
        <w:t xml:space="preserve"> בבחינת "קום ועשה" </w:t>
      </w:r>
      <w:r w:rsidR="00A030DA" w:rsidRPr="00AB2211">
        <w:rPr>
          <w:rFonts w:ascii="Arial" w:hAnsi="Arial"/>
          <w:noProof w:val="0"/>
          <w:rtl/>
        </w:rPr>
        <w:t>–</w:t>
      </w:r>
      <w:r w:rsidR="00A030DA" w:rsidRPr="00AB2211">
        <w:rPr>
          <w:rFonts w:ascii="Arial" w:hAnsi="Arial" w:hint="cs"/>
          <w:noProof w:val="0"/>
          <w:rtl/>
        </w:rPr>
        <w:t xml:space="preserve"> ולוודא כי החשבוניות אותנטיות והינן כדין</w:t>
      </w:r>
      <w:r w:rsidR="004506DE" w:rsidRPr="00AB2211">
        <w:rPr>
          <w:rFonts w:ascii="Arial" w:hAnsi="Arial" w:hint="cs"/>
          <w:noProof w:val="0"/>
          <w:rtl/>
        </w:rPr>
        <w:t xml:space="preserve"> (ראו: </w:t>
      </w:r>
      <w:r w:rsidR="00A030DA" w:rsidRPr="00AB2211">
        <w:rPr>
          <w:rFonts w:ascii="Arial" w:hAnsi="Arial"/>
          <w:noProof w:val="0"/>
          <w:rtl/>
        </w:rPr>
        <w:t xml:space="preserve">ע"מ 58611-05-15 </w:t>
      </w:r>
      <w:r w:rsidR="00A030DA" w:rsidRPr="00AB2211">
        <w:rPr>
          <w:rFonts w:ascii="Arial" w:hAnsi="Arial"/>
          <w:b/>
          <w:bCs/>
          <w:noProof w:val="0"/>
          <w:rtl/>
        </w:rPr>
        <w:t>קיי.בי. שיווק נעליים בע"מ נ' מס הכנסה ירושלים</w:t>
      </w:r>
      <w:r w:rsidR="00882264" w:rsidRPr="00AB2211">
        <w:rPr>
          <w:rFonts w:ascii="Arial" w:hAnsi="Arial" w:hint="cs"/>
          <w:noProof w:val="0"/>
          <w:rtl/>
        </w:rPr>
        <w:t xml:space="preserve"> (13.8.2017); </w:t>
      </w:r>
      <w:r w:rsidR="00AB2211" w:rsidRPr="00AB2211">
        <w:rPr>
          <w:rFonts w:ascii="Arial" w:hAnsi="Arial"/>
          <w:noProof w:val="0"/>
          <w:rtl/>
        </w:rPr>
        <w:t xml:space="preserve">ע"מ </w:t>
      </w:r>
      <w:r w:rsidR="00AB2211" w:rsidRPr="00AB2211">
        <w:rPr>
          <w:rFonts w:ascii="Arial" w:hAnsi="Arial" w:hint="cs"/>
          <w:noProof w:val="0"/>
          <w:rtl/>
        </w:rPr>
        <w:t>49874-08</w:t>
      </w:r>
      <w:r w:rsidR="00AB2211" w:rsidRPr="00AB2211">
        <w:rPr>
          <w:rFonts w:ascii="Arial" w:hAnsi="Arial"/>
          <w:noProof w:val="0"/>
          <w:rtl/>
        </w:rPr>
        <w:t xml:space="preserve">-15 </w:t>
      </w:r>
      <w:r w:rsidR="00AB2211" w:rsidRPr="00AB2211">
        <w:rPr>
          <w:rFonts w:ascii="Arial" w:hAnsi="Arial" w:hint="cs"/>
          <w:b/>
          <w:bCs/>
          <w:noProof w:val="0"/>
          <w:rtl/>
        </w:rPr>
        <w:t xml:space="preserve">אביוב </w:t>
      </w:r>
      <w:r w:rsidR="00672A18">
        <w:rPr>
          <w:rFonts w:ascii="Arial" w:hAnsi="Arial" w:hint="cs"/>
          <w:b/>
          <w:bCs/>
          <w:noProof w:val="0"/>
          <w:rtl/>
        </w:rPr>
        <w:t>ג</w:t>
      </w:r>
      <w:r w:rsidR="00AB2211" w:rsidRPr="00AB2211">
        <w:rPr>
          <w:rFonts w:ascii="Arial" w:hAnsi="Arial" w:hint="cs"/>
          <w:b/>
          <w:bCs/>
          <w:noProof w:val="0"/>
          <w:rtl/>
        </w:rPr>
        <w:t>ולד בע"מ נ' יחידת ביקורת פשיעה חמורה</w:t>
      </w:r>
      <w:r w:rsidR="00AB2211" w:rsidRPr="00AB2211">
        <w:rPr>
          <w:rFonts w:ascii="Arial" w:hAnsi="Arial" w:hint="cs"/>
          <w:noProof w:val="0"/>
          <w:rtl/>
        </w:rPr>
        <w:t xml:space="preserve"> (27.6.2018); </w:t>
      </w:r>
      <w:r w:rsidR="00AB2211" w:rsidRPr="00614667">
        <w:rPr>
          <w:rFonts w:ascii="Arial" w:hAnsi="Arial"/>
          <w:noProof w:val="0"/>
          <w:rtl/>
        </w:rPr>
        <w:t xml:space="preserve">ע"מ </w:t>
      </w:r>
      <w:r w:rsidR="00AB2211">
        <w:rPr>
          <w:rFonts w:ascii="Arial" w:hAnsi="Arial" w:hint="cs"/>
          <w:noProof w:val="0"/>
          <w:rtl/>
        </w:rPr>
        <w:t>22481</w:t>
      </w:r>
      <w:r w:rsidR="00AB2211" w:rsidRPr="00614667">
        <w:rPr>
          <w:rFonts w:ascii="Arial" w:hAnsi="Arial"/>
          <w:noProof w:val="0"/>
          <w:rtl/>
        </w:rPr>
        <w:t>-</w:t>
      </w:r>
      <w:r w:rsidR="00AB2211">
        <w:rPr>
          <w:rFonts w:ascii="Arial" w:hAnsi="Arial" w:hint="cs"/>
          <w:noProof w:val="0"/>
          <w:rtl/>
        </w:rPr>
        <w:t>08</w:t>
      </w:r>
      <w:r w:rsidR="00AB2211" w:rsidRPr="00614667">
        <w:rPr>
          <w:rFonts w:ascii="Arial" w:hAnsi="Arial"/>
          <w:noProof w:val="0"/>
          <w:rtl/>
        </w:rPr>
        <w:t>-</w:t>
      </w:r>
      <w:r w:rsidR="00AB2211">
        <w:rPr>
          <w:rFonts w:ascii="Arial" w:hAnsi="Arial" w:hint="cs"/>
          <w:noProof w:val="0"/>
          <w:rtl/>
        </w:rPr>
        <w:t>18</w:t>
      </w:r>
      <w:r w:rsidR="00AB2211" w:rsidRPr="00614667">
        <w:rPr>
          <w:rFonts w:ascii="Arial" w:hAnsi="Arial"/>
          <w:noProof w:val="0"/>
          <w:rtl/>
        </w:rPr>
        <w:t xml:space="preserve"> </w:t>
      </w:r>
      <w:r w:rsidR="00AB2211">
        <w:rPr>
          <w:rFonts w:ascii="Arial" w:hAnsi="Arial" w:hint="cs"/>
          <w:b/>
          <w:bCs/>
          <w:noProof w:val="0"/>
          <w:rtl/>
        </w:rPr>
        <w:t xml:space="preserve">יחזקאל ארגי </w:t>
      </w:r>
      <w:r w:rsidR="00AB2211" w:rsidRPr="00614667">
        <w:rPr>
          <w:rFonts w:ascii="Arial" w:hAnsi="Arial"/>
          <w:b/>
          <w:bCs/>
          <w:noProof w:val="0"/>
          <w:rtl/>
        </w:rPr>
        <w:t xml:space="preserve">נ' </w:t>
      </w:r>
      <w:r w:rsidR="00AB2211">
        <w:rPr>
          <w:rFonts w:ascii="Arial" w:hAnsi="Arial" w:hint="cs"/>
          <w:b/>
          <w:bCs/>
          <w:noProof w:val="0"/>
          <w:rtl/>
        </w:rPr>
        <w:t>מנהל מס ערך מוסף גוש דן</w:t>
      </w:r>
      <w:r w:rsidR="00672A18">
        <w:rPr>
          <w:rFonts w:ascii="Arial" w:hAnsi="Arial" w:hint="cs"/>
          <w:noProof w:val="0"/>
          <w:rtl/>
        </w:rPr>
        <w:t xml:space="preserve"> </w:t>
      </w:r>
      <w:r w:rsidR="00701644">
        <w:rPr>
          <w:rFonts w:ascii="Arial" w:hAnsi="Arial" w:hint="cs"/>
          <w:noProof w:val="0"/>
          <w:rtl/>
        </w:rPr>
        <w:t>(12.12.19).</w:t>
      </w:r>
    </w:p>
    <w:p w:rsidR="00672A18" w:rsidRPr="00672A18" w:rsidRDefault="00672A18" w:rsidP="00672A18">
      <w:pPr>
        <w:pStyle w:val="ad"/>
        <w:rPr>
          <w:rFonts w:ascii="Arial" w:hAnsi="Arial"/>
          <w:noProof w:val="0"/>
          <w:rtl/>
        </w:rPr>
      </w:pPr>
    </w:p>
    <w:p w:rsidR="00672A18" w:rsidRPr="00672A18" w:rsidRDefault="00672A18" w:rsidP="00672A18">
      <w:pPr>
        <w:spacing w:line="360" w:lineRule="auto"/>
        <w:jc w:val="both"/>
        <w:rPr>
          <w:rFonts w:ascii="Arial" w:hAnsi="Arial"/>
          <w:noProof w:val="0"/>
          <w:rtl/>
        </w:rPr>
      </w:pPr>
    </w:p>
    <w:p w:rsidR="0070049A" w:rsidRPr="00B6484B" w:rsidRDefault="0070049A" w:rsidP="00B6484B">
      <w:pPr>
        <w:spacing w:line="360" w:lineRule="auto"/>
        <w:jc w:val="both"/>
        <w:rPr>
          <w:rFonts w:ascii="Arial" w:hAnsi="Arial"/>
          <w:noProof w:val="0"/>
          <w:u w:val="single"/>
        </w:rPr>
      </w:pPr>
      <w:r w:rsidRPr="00B6484B">
        <w:rPr>
          <w:rFonts w:ascii="Arial" w:hAnsi="Arial" w:hint="cs"/>
          <w:noProof w:val="0"/>
          <w:u w:val="single"/>
          <w:rtl/>
        </w:rPr>
        <w:t xml:space="preserve">האם חשבוניות </w:t>
      </w:r>
      <w:r w:rsidR="00672A18">
        <w:rPr>
          <w:rFonts w:ascii="Arial" w:hAnsi="Arial" w:hint="cs"/>
          <w:noProof w:val="0"/>
          <w:u w:val="single"/>
          <w:rtl/>
        </w:rPr>
        <w:t>הספקים</w:t>
      </w:r>
      <w:r w:rsidRPr="00B6484B">
        <w:rPr>
          <w:rFonts w:ascii="Arial" w:hAnsi="Arial" w:hint="cs"/>
          <w:noProof w:val="0"/>
          <w:u w:val="single"/>
          <w:rtl/>
        </w:rPr>
        <w:t xml:space="preserve"> שקוזזו על ידי המערער- הוצאו לו כדין</w:t>
      </w:r>
    </w:p>
    <w:p w:rsidR="0070049A" w:rsidRDefault="00184D15" w:rsidP="009471D1">
      <w:pPr>
        <w:pStyle w:val="ad"/>
        <w:numPr>
          <w:ilvl w:val="0"/>
          <w:numId w:val="5"/>
        </w:numPr>
        <w:spacing w:line="360" w:lineRule="auto"/>
        <w:ind w:left="360"/>
        <w:jc w:val="both"/>
        <w:rPr>
          <w:rFonts w:ascii="Arial" w:hAnsi="Arial"/>
          <w:noProof w:val="0"/>
        </w:rPr>
      </w:pPr>
      <w:r>
        <w:rPr>
          <w:rFonts w:ascii="Arial" w:hAnsi="Arial" w:hint="cs"/>
          <w:noProof w:val="0"/>
          <w:rtl/>
        </w:rPr>
        <w:t>אקדים ואציין כי</w:t>
      </w:r>
      <w:r w:rsidR="00FC5587">
        <w:rPr>
          <w:rFonts w:ascii="Arial" w:hAnsi="Arial" w:hint="cs"/>
          <w:noProof w:val="0"/>
          <w:rtl/>
        </w:rPr>
        <w:t xml:space="preserve">, </w:t>
      </w:r>
      <w:r w:rsidR="003D31F3">
        <w:rPr>
          <w:rFonts w:ascii="Arial" w:hAnsi="Arial" w:hint="cs"/>
          <w:noProof w:val="0"/>
          <w:rtl/>
        </w:rPr>
        <w:t>לדיד</w:t>
      </w:r>
      <w:r w:rsidR="00740C50">
        <w:rPr>
          <w:rFonts w:ascii="Arial" w:hAnsi="Arial" w:hint="cs"/>
          <w:noProof w:val="0"/>
          <w:rtl/>
        </w:rPr>
        <w:t>י</w:t>
      </w:r>
      <w:r w:rsidR="003D31F3">
        <w:rPr>
          <w:rFonts w:ascii="Arial" w:hAnsi="Arial" w:hint="cs"/>
          <w:noProof w:val="0"/>
          <w:rtl/>
        </w:rPr>
        <w:t xml:space="preserve"> </w:t>
      </w:r>
      <w:r w:rsidR="00FC5587">
        <w:rPr>
          <w:rFonts w:ascii="Arial" w:hAnsi="Arial" w:hint="cs"/>
          <w:noProof w:val="0"/>
          <w:rtl/>
        </w:rPr>
        <w:t xml:space="preserve">התשובה על השאלה לעיל </w:t>
      </w:r>
      <w:r w:rsidR="00FC5587">
        <w:rPr>
          <w:rFonts w:ascii="Arial" w:hAnsi="Arial"/>
          <w:noProof w:val="0"/>
          <w:rtl/>
        </w:rPr>
        <w:t>–</w:t>
      </w:r>
      <w:r w:rsidR="00FC5587">
        <w:rPr>
          <w:rFonts w:ascii="Arial" w:hAnsi="Arial" w:hint="cs"/>
          <w:noProof w:val="0"/>
          <w:rtl/>
        </w:rPr>
        <w:t xml:space="preserve"> שלילית; </w:t>
      </w:r>
      <w:r w:rsidR="00C70722">
        <w:rPr>
          <w:rFonts w:ascii="Arial" w:hAnsi="Arial" w:hint="cs"/>
          <w:noProof w:val="0"/>
          <w:rtl/>
        </w:rPr>
        <w:t>להלן נימוקיי:</w:t>
      </w:r>
    </w:p>
    <w:p w:rsidR="00977179" w:rsidRDefault="00977179" w:rsidP="00977179">
      <w:pPr>
        <w:pStyle w:val="ad"/>
        <w:spacing w:line="360" w:lineRule="auto"/>
        <w:ind w:left="360"/>
        <w:jc w:val="both"/>
        <w:rPr>
          <w:rFonts w:ascii="Arial" w:hAnsi="Arial"/>
          <w:noProof w:val="0"/>
        </w:rPr>
      </w:pPr>
    </w:p>
    <w:p w:rsidR="005D6A95" w:rsidRDefault="00D51CA1" w:rsidP="00853E18">
      <w:pPr>
        <w:pStyle w:val="ad"/>
        <w:numPr>
          <w:ilvl w:val="0"/>
          <w:numId w:val="5"/>
        </w:numPr>
        <w:spacing w:line="360" w:lineRule="auto"/>
        <w:ind w:left="360"/>
        <w:jc w:val="both"/>
        <w:rPr>
          <w:rFonts w:ascii="Arial" w:hAnsi="Arial"/>
          <w:noProof w:val="0"/>
        </w:rPr>
      </w:pPr>
      <w:r>
        <w:rPr>
          <w:rFonts w:ascii="Arial" w:hAnsi="Arial" w:hint="cs"/>
          <w:noProof w:val="0"/>
          <w:rtl/>
        </w:rPr>
        <w:t xml:space="preserve">בהתאם לחוק ולפסיקה </w:t>
      </w:r>
      <w:r w:rsidR="00FC7C76">
        <w:rPr>
          <w:rFonts w:ascii="Arial" w:hAnsi="Arial" w:hint="cs"/>
          <w:noProof w:val="0"/>
          <w:rtl/>
        </w:rPr>
        <w:t>הדרישות לתקינותה</w:t>
      </w:r>
      <w:r w:rsidR="00E41719">
        <w:rPr>
          <w:rFonts w:ascii="Arial" w:hAnsi="Arial" w:hint="cs"/>
          <w:noProof w:val="0"/>
          <w:rtl/>
        </w:rPr>
        <w:t xml:space="preserve"> </w:t>
      </w:r>
      <w:r w:rsidR="00FC7C76">
        <w:rPr>
          <w:rFonts w:ascii="Arial" w:hAnsi="Arial" w:hint="cs"/>
          <w:noProof w:val="0"/>
          <w:rtl/>
        </w:rPr>
        <w:t xml:space="preserve">של חשבונית </w:t>
      </w:r>
      <w:r w:rsidR="00AB2211">
        <w:rPr>
          <w:rFonts w:ascii="Arial" w:hAnsi="Arial" w:hint="cs"/>
          <w:noProof w:val="0"/>
          <w:rtl/>
        </w:rPr>
        <w:t>חלות לא</w:t>
      </w:r>
      <w:r w:rsidR="00FC7C76">
        <w:rPr>
          <w:rFonts w:ascii="Arial" w:hAnsi="Arial" w:hint="cs"/>
          <w:noProof w:val="0"/>
          <w:rtl/>
        </w:rPr>
        <w:t xml:space="preserve"> רק על המנפיק אותה אלא על העוסק עצמו שבא לנכותה </w:t>
      </w:r>
      <w:r w:rsidR="00FC7C76">
        <w:rPr>
          <w:rFonts w:ascii="Arial" w:hAnsi="Arial"/>
          <w:noProof w:val="0"/>
          <w:rtl/>
        </w:rPr>
        <w:t>–</w:t>
      </w:r>
      <w:r w:rsidR="00FC7C76">
        <w:rPr>
          <w:rFonts w:ascii="Arial" w:hAnsi="Arial" w:hint="cs"/>
          <w:noProof w:val="0"/>
          <w:rtl/>
        </w:rPr>
        <w:t xml:space="preserve"> שכן </w:t>
      </w:r>
      <w:r w:rsidR="00DC087F">
        <w:rPr>
          <w:rFonts w:ascii="Arial" w:hAnsi="Arial" w:hint="cs"/>
          <w:noProof w:val="0"/>
          <w:rtl/>
        </w:rPr>
        <w:t>הכלל הוא כי העוסק מחוי</w:t>
      </w:r>
      <w:r w:rsidR="00FC7C76">
        <w:rPr>
          <w:rFonts w:ascii="Arial" w:hAnsi="Arial" w:hint="cs"/>
          <w:noProof w:val="0"/>
          <w:rtl/>
        </w:rPr>
        <w:t>ב בכל מס הע</w:t>
      </w:r>
      <w:r w:rsidR="00AB2211">
        <w:rPr>
          <w:rFonts w:ascii="Arial" w:hAnsi="Arial" w:hint="cs"/>
          <w:noProof w:val="0"/>
          <w:rtl/>
        </w:rPr>
        <w:t xml:space="preserve">סקאות, אולם, יכול הוא </w:t>
      </w:r>
      <w:r w:rsidR="00AB2211">
        <w:rPr>
          <w:rFonts w:ascii="Arial" w:hAnsi="Arial" w:hint="cs"/>
          <w:noProof w:val="0"/>
          <w:rtl/>
        </w:rPr>
        <w:lastRenderedPageBreak/>
        <w:t>לנכות את סכום ה</w:t>
      </w:r>
      <w:r w:rsidR="00FC7C76">
        <w:rPr>
          <w:rFonts w:ascii="Arial" w:hAnsi="Arial" w:hint="cs"/>
          <w:noProof w:val="0"/>
          <w:rtl/>
        </w:rPr>
        <w:t>הוצאה בייצור הכנסה</w:t>
      </w:r>
      <w:r w:rsidR="00313448">
        <w:rPr>
          <w:rFonts w:ascii="Arial" w:hAnsi="Arial" w:hint="cs"/>
          <w:noProof w:val="0"/>
          <w:rtl/>
        </w:rPr>
        <w:t xml:space="preserve"> בהתאם לסעיף 38 לחוק</w:t>
      </w:r>
      <w:r w:rsidR="00853E18">
        <w:rPr>
          <w:rFonts w:ascii="Arial" w:hAnsi="Arial" w:hint="cs"/>
          <w:noProof w:val="0"/>
          <w:rtl/>
        </w:rPr>
        <w:t>, רק על פי חשבונית שהוצאה לו כדין</w:t>
      </w:r>
      <w:r w:rsidR="00FC7C76">
        <w:rPr>
          <w:rFonts w:ascii="Arial" w:hAnsi="Arial" w:hint="cs"/>
          <w:noProof w:val="0"/>
          <w:rtl/>
        </w:rPr>
        <w:t xml:space="preserve">. </w:t>
      </w:r>
    </w:p>
    <w:p w:rsidR="005D6A95" w:rsidRPr="005D6A95" w:rsidRDefault="005D6A95" w:rsidP="005D6A95">
      <w:pPr>
        <w:pStyle w:val="ad"/>
        <w:rPr>
          <w:rFonts w:ascii="Arial" w:hAnsi="Arial"/>
          <w:noProof w:val="0"/>
          <w:rtl/>
        </w:rPr>
      </w:pPr>
    </w:p>
    <w:p w:rsidR="0070049A" w:rsidRDefault="00FC7C76"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על כן, על העוסק לוודא בפועל כי החשבונית שנמסרה לו הינה כדין, היינו </w:t>
      </w:r>
      <w:r>
        <w:rPr>
          <w:rFonts w:ascii="Arial" w:hAnsi="Arial"/>
          <w:noProof w:val="0"/>
          <w:rtl/>
        </w:rPr>
        <w:t>–</w:t>
      </w:r>
      <w:r>
        <w:rPr>
          <w:rFonts w:ascii="Arial" w:hAnsi="Arial" w:hint="cs"/>
          <w:noProof w:val="0"/>
          <w:rtl/>
        </w:rPr>
        <w:t xml:space="preserve"> עליו לבחון באמת ובתמים כי אכן מאחורי החשבונית קיים עוסק</w:t>
      </w:r>
      <w:r w:rsidR="00853E18">
        <w:rPr>
          <w:rFonts w:ascii="Arial" w:hAnsi="Arial" w:hint="cs"/>
          <w:noProof w:val="0"/>
          <w:rtl/>
        </w:rPr>
        <w:t xml:space="preserve"> ועליו להוכיח בערעור </w:t>
      </w:r>
      <w:r>
        <w:rPr>
          <w:rFonts w:ascii="Arial" w:hAnsi="Arial" w:hint="cs"/>
          <w:noProof w:val="0"/>
          <w:rtl/>
        </w:rPr>
        <w:t>כי פרטי החשבונית אכן משקפים עסקה אמ</w:t>
      </w:r>
      <w:r w:rsidR="00853E18">
        <w:rPr>
          <w:rFonts w:ascii="Arial" w:hAnsi="Arial" w:hint="cs"/>
          <w:noProof w:val="0"/>
          <w:rtl/>
        </w:rPr>
        <w:t>י</w:t>
      </w:r>
      <w:r>
        <w:rPr>
          <w:rFonts w:ascii="Arial" w:hAnsi="Arial" w:hint="cs"/>
          <w:noProof w:val="0"/>
          <w:rtl/>
        </w:rPr>
        <w:t xml:space="preserve">תית. </w:t>
      </w:r>
    </w:p>
    <w:p w:rsidR="00977179" w:rsidRDefault="00977179" w:rsidP="00977179">
      <w:pPr>
        <w:pStyle w:val="ad"/>
        <w:spacing w:line="360" w:lineRule="auto"/>
        <w:ind w:left="360"/>
        <w:jc w:val="both"/>
        <w:rPr>
          <w:rFonts w:ascii="Arial" w:hAnsi="Arial"/>
          <w:noProof w:val="0"/>
        </w:rPr>
      </w:pPr>
    </w:p>
    <w:p w:rsidR="00392E1C" w:rsidRDefault="00D07C7A" w:rsidP="009471D1">
      <w:pPr>
        <w:pStyle w:val="ad"/>
        <w:numPr>
          <w:ilvl w:val="0"/>
          <w:numId w:val="5"/>
        </w:numPr>
        <w:spacing w:line="360" w:lineRule="auto"/>
        <w:ind w:left="360"/>
        <w:jc w:val="both"/>
        <w:rPr>
          <w:rFonts w:ascii="Arial" w:hAnsi="Arial"/>
          <w:noProof w:val="0"/>
        </w:rPr>
      </w:pPr>
      <w:r>
        <w:rPr>
          <w:rFonts w:ascii="Arial" w:hAnsi="Arial" w:hint="cs"/>
          <w:noProof w:val="0"/>
          <w:rtl/>
        </w:rPr>
        <w:t xml:space="preserve">בענייננו, </w:t>
      </w:r>
      <w:r w:rsidR="00C56CB2">
        <w:rPr>
          <w:rFonts w:ascii="Arial" w:hAnsi="Arial" w:hint="cs"/>
          <w:noProof w:val="0"/>
          <w:rtl/>
        </w:rPr>
        <w:t xml:space="preserve">המערער אמנם הציג תמונה לכאורית כי החשבוניות תקינות, ואכן צירף הסכמי עבודה, מסמכי התאגדות, מסמכי ניהול ספרים </w:t>
      </w:r>
      <w:r w:rsidR="0064113D">
        <w:rPr>
          <w:rFonts w:ascii="Arial" w:hAnsi="Arial" w:hint="cs"/>
          <w:noProof w:val="0"/>
          <w:rtl/>
        </w:rPr>
        <w:t>ותעודת</w:t>
      </w:r>
      <w:r w:rsidR="00E30061">
        <w:rPr>
          <w:rFonts w:ascii="Arial" w:hAnsi="Arial" w:hint="cs"/>
          <w:noProof w:val="0"/>
          <w:rtl/>
        </w:rPr>
        <w:t xml:space="preserve"> עוסק מורשה</w:t>
      </w:r>
      <w:r w:rsidR="00C56CB2">
        <w:rPr>
          <w:rFonts w:ascii="Arial" w:hAnsi="Arial" w:hint="cs"/>
          <w:noProof w:val="0"/>
          <w:rtl/>
        </w:rPr>
        <w:t>, צילומי ת.ז. ו</w:t>
      </w:r>
      <w:r w:rsidR="0064113D">
        <w:rPr>
          <w:rFonts w:ascii="Arial" w:hAnsi="Arial" w:hint="cs"/>
          <w:noProof w:val="0"/>
          <w:rtl/>
        </w:rPr>
        <w:t>מסמכים נוספ</w:t>
      </w:r>
      <w:r w:rsidR="00C56CB2">
        <w:rPr>
          <w:rFonts w:ascii="Arial" w:hAnsi="Arial" w:hint="cs"/>
          <w:noProof w:val="0"/>
          <w:rtl/>
        </w:rPr>
        <w:t>י</w:t>
      </w:r>
      <w:r w:rsidR="00392E1C">
        <w:rPr>
          <w:rFonts w:ascii="Arial" w:hAnsi="Arial" w:hint="cs"/>
          <w:noProof w:val="0"/>
          <w:rtl/>
        </w:rPr>
        <w:t xml:space="preserve">ם, אשר </w:t>
      </w:r>
      <w:r w:rsidR="0064113D">
        <w:rPr>
          <w:rFonts w:ascii="Arial" w:hAnsi="Arial" w:hint="cs"/>
          <w:noProof w:val="0"/>
          <w:rtl/>
        </w:rPr>
        <w:t>לכאורה</w:t>
      </w:r>
      <w:r w:rsidR="00392E1C">
        <w:rPr>
          <w:rFonts w:ascii="Arial" w:hAnsi="Arial" w:hint="cs"/>
          <w:noProof w:val="0"/>
          <w:rtl/>
        </w:rPr>
        <w:t xml:space="preserve"> מעידים כי עסקינן בעסקה בין שני עו</w:t>
      </w:r>
      <w:r w:rsidR="0064113D">
        <w:rPr>
          <w:rFonts w:ascii="Arial" w:hAnsi="Arial" w:hint="cs"/>
          <w:noProof w:val="0"/>
          <w:rtl/>
        </w:rPr>
        <w:t>סקים וכי מחד גיסא בוצעה עבודה ו</w:t>
      </w:r>
      <w:r w:rsidR="00392E1C">
        <w:rPr>
          <w:rFonts w:ascii="Arial" w:hAnsi="Arial" w:hint="cs"/>
          <w:noProof w:val="0"/>
          <w:rtl/>
        </w:rPr>
        <w:t>מ</w:t>
      </w:r>
      <w:r w:rsidR="0064113D">
        <w:rPr>
          <w:rFonts w:ascii="Arial" w:hAnsi="Arial" w:hint="cs"/>
          <w:noProof w:val="0"/>
          <w:rtl/>
        </w:rPr>
        <w:t>א</w:t>
      </w:r>
      <w:r w:rsidR="00392E1C">
        <w:rPr>
          <w:rFonts w:ascii="Arial" w:hAnsi="Arial" w:hint="cs"/>
          <w:noProof w:val="0"/>
          <w:rtl/>
        </w:rPr>
        <w:t>ידך גיסא ניתן תשלום עבורה.</w:t>
      </w:r>
      <w:r w:rsidR="00853E18">
        <w:rPr>
          <w:rFonts w:ascii="Arial" w:hAnsi="Arial" w:hint="cs"/>
          <w:noProof w:val="0"/>
          <w:rtl/>
        </w:rPr>
        <w:t xml:space="preserve"> יחד עם זאת, אין די בתמונה לכאורית ויש לבחון את הדברים בבחינה מדוקדקת יותר. </w:t>
      </w:r>
    </w:p>
    <w:p w:rsidR="00CC0E18" w:rsidRPr="005530E8" w:rsidRDefault="00CC0E18" w:rsidP="00CC0E18">
      <w:pPr>
        <w:rPr>
          <w:rFonts w:ascii="Arial" w:hAnsi="Arial"/>
          <w:noProof w:val="0"/>
          <w:rtl/>
        </w:rPr>
      </w:pPr>
    </w:p>
    <w:p w:rsidR="002A6719" w:rsidRDefault="002A6719" w:rsidP="00853E18">
      <w:pPr>
        <w:pStyle w:val="ad"/>
        <w:numPr>
          <w:ilvl w:val="0"/>
          <w:numId w:val="5"/>
        </w:numPr>
        <w:spacing w:line="360" w:lineRule="auto"/>
        <w:ind w:left="360"/>
        <w:jc w:val="both"/>
        <w:rPr>
          <w:rFonts w:ascii="Arial" w:hAnsi="Arial"/>
          <w:noProof w:val="0"/>
        </w:rPr>
      </w:pPr>
      <w:r w:rsidRPr="002A6719">
        <w:rPr>
          <w:rFonts w:ascii="Arial" w:hAnsi="Arial" w:hint="cs"/>
          <w:b/>
          <w:bCs/>
          <w:noProof w:val="0"/>
          <w:rtl/>
        </w:rPr>
        <w:t>הסכמי העבודה</w:t>
      </w:r>
      <w:r w:rsidR="00853E18">
        <w:rPr>
          <w:rFonts w:ascii="Arial" w:hAnsi="Arial" w:hint="cs"/>
          <w:noProof w:val="0"/>
          <w:rtl/>
        </w:rPr>
        <w:t xml:space="preserve">: מעיון בהסכמי </w:t>
      </w:r>
      <w:r w:rsidR="00672A18">
        <w:rPr>
          <w:rFonts w:ascii="Arial" w:hAnsi="Arial" w:hint="cs"/>
          <w:noProof w:val="0"/>
          <w:rtl/>
        </w:rPr>
        <w:t>ה</w:t>
      </w:r>
      <w:r w:rsidR="00853E18">
        <w:rPr>
          <w:rFonts w:ascii="Arial" w:hAnsi="Arial" w:hint="cs"/>
          <w:noProof w:val="0"/>
          <w:rtl/>
        </w:rPr>
        <w:t>עבודה עולה כי</w:t>
      </w:r>
      <w:r w:rsidRPr="002A6719">
        <w:rPr>
          <w:rFonts w:ascii="Arial" w:hAnsi="Arial" w:hint="cs"/>
          <w:noProof w:val="0"/>
          <w:rtl/>
        </w:rPr>
        <w:t xml:space="preserve"> אלו נעשו ללא ציון פרטים מהותיים </w:t>
      </w:r>
      <w:r w:rsidRPr="002A6719">
        <w:rPr>
          <w:rFonts w:ascii="Arial" w:hAnsi="Arial"/>
          <w:noProof w:val="0"/>
          <w:rtl/>
        </w:rPr>
        <w:t>–</w:t>
      </w:r>
      <w:r w:rsidRPr="002A6719">
        <w:rPr>
          <w:rFonts w:ascii="Arial" w:hAnsi="Arial" w:hint="cs"/>
          <w:noProof w:val="0"/>
          <w:rtl/>
        </w:rPr>
        <w:t xml:space="preserve"> </w:t>
      </w:r>
      <w:r w:rsidRPr="00853E18">
        <w:rPr>
          <w:rFonts w:ascii="Arial" w:hAnsi="Arial" w:hint="cs"/>
          <w:noProof w:val="0"/>
          <w:rtl/>
        </w:rPr>
        <w:t>אשר בהתאם לדיני החוזים ספק האם הסכ</w:t>
      </w:r>
      <w:r w:rsidR="009B5AD3" w:rsidRPr="00853E18">
        <w:rPr>
          <w:rFonts w:ascii="Arial" w:hAnsi="Arial" w:hint="cs"/>
          <w:noProof w:val="0"/>
          <w:rtl/>
        </w:rPr>
        <w:t>מי</w:t>
      </w:r>
      <w:r w:rsidRPr="00853E18">
        <w:rPr>
          <w:rFonts w:ascii="Arial" w:hAnsi="Arial" w:hint="cs"/>
          <w:noProof w:val="0"/>
          <w:rtl/>
        </w:rPr>
        <w:t xml:space="preserve">ם </w:t>
      </w:r>
      <w:r w:rsidR="009B5AD3" w:rsidRPr="00853E18">
        <w:rPr>
          <w:rFonts w:ascii="Arial" w:hAnsi="Arial" w:hint="cs"/>
          <w:noProof w:val="0"/>
          <w:rtl/>
        </w:rPr>
        <w:t>אלו</w:t>
      </w:r>
      <w:r w:rsidRPr="00853E18">
        <w:rPr>
          <w:rFonts w:ascii="Arial" w:hAnsi="Arial" w:hint="cs"/>
          <w:noProof w:val="0"/>
          <w:rtl/>
        </w:rPr>
        <w:t xml:space="preserve"> השתכלל</w:t>
      </w:r>
      <w:r w:rsidR="009B5AD3" w:rsidRPr="00853E18">
        <w:rPr>
          <w:rFonts w:ascii="Arial" w:hAnsi="Arial" w:hint="cs"/>
          <w:noProof w:val="0"/>
          <w:rtl/>
        </w:rPr>
        <w:t>ו</w:t>
      </w:r>
      <w:r w:rsidRPr="00853E18">
        <w:rPr>
          <w:rFonts w:ascii="Arial" w:hAnsi="Arial" w:hint="cs"/>
          <w:noProof w:val="0"/>
          <w:rtl/>
        </w:rPr>
        <w:t xml:space="preserve"> לכדי חוז</w:t>
      </w:r>
      <w:r w:rsidR="009B5AD3" w:rsidRPr="00853E18">
        <w:rPr>
          <w:rFonts w:ascii="Arial" w:hAnsi="Arial" w:hint="cs"/>
          <w:noProof w:val="0"/>
          <w:rtl/>
        </w:rPr>
        <w:t>ים</w:t>
      </w:r>
      <w:r w:rsidRPr="00853E18">
        <w:rPr>
          <w:rFonts w:ascii="Arial" w:hAnsi="Arial" w:hint="cs"/>
          <w:noProof w:val="0"/>
          <w:rtl/>
        </w:rPr>
        <w:t xml:space="preserve"> תק</w:t>
      </w:r>
      <w:r w:rsidR="009B5AD3" w:rsidRPr="00853E18">
        <w:rPr>
          <w:rFonts w:ascii="Arial" w:hAnsi="Arial" w:hint="cs"/>
          <w:noProof w:val="0"/>
          <w:rtl/>
        </w:rPr>
        <w:t>פים</w:t>
      </w:r>
      <w:r w:rsidRPr="00853E18">
        <w:rPr>
          <w:rFonts w:ascii="Arial" w:hAnsi="Arial" w:hint="cs"/>
          <w:noProof w:val="0"/>
          <w:rtl/>
        </w:rPr>
        <w:t xml:space="preserve"> ומחייב</w:t>
      </w:r>
      <w:r w:rsidR="009B5AD3" w:rsidRPr="00853E18">
        <w:rPr>
          <w:rFonts w:ascii="Arial" w:hAnsi="Arial" w:hint="cs"/>
          <w:noProof w:val="0"/>
          <w:rtl/>
        </w:rPr>
        <w:t>ים</w:t>
      </w:r>
      <w:r w:rsidR="00853E18" w:rsidRPr="00853E18">
        <w:rPr>
          <w:rFonts w:ascii="Arial" w:hAnsi="Arial" w:hint="cs"/>
          <w:noProof w:val="0"/>
          <w:rtl/>
        </w:rPr>
        <w:t>,</w:t>
      </w:r>
      <w:r w:rsidRPr="00853E18">
        <w:rPr>
          <w:rFonts w:ascii="Arial" w:hAnsi="Arial" w:hint="cs"/>
          <w:noProof w:val="0"/>
          <w:rtl/>
        </w:rPr>
        <w:t xml:space="preserve"> כגון: כמות העובדים; עלות תשלום עבור עובד; סוג וטיב העבודה הנדרשת מהעובדים;  מקום ביצוע</w:t>
      </w:r>
      <w:r w:rsidR="00853E18">
        <w:rPr>
          <w:rFonts w:ascii="Arial" w:hAnsi="Arial" w:hint="cs"/>
          <w:noProof w:val="0"/>
          <w:rtl/>
        </w:rPr>
        <w:t xml:space="preserve"> העבודה. </w:t>
      </w:r>
      <w:r w:rsidRPr="002A6719">
        <w:rPr>
          <w:rFonts w:ascii="Arial" w:hAnsi="Arial" w:hint="cs"/>
          <w:noProof w:val="0"/>
          <w:rtl/>
        </w:rPr>
        <w:t>ניכר כי ההסכמים נעשו למראית עין בניסיון לענות על דרישות החוק ביחס לתקינותן של החשבוניות שדווח</w:t>
      </w:r>
      <w:r w:rsidR="00853E18">
        <w:rPr>
          <w:rFonts w:ascii="Arial" w:hAnsi="Arial" w:hint="cs"/>
          <w:noProof w:val="0"/>
          <w:rtl/>
        </w:rPr>
        <w:t>ו</w:t>
      </w:r>
      <w:r w:rsidRPr="002A6719">
        <w:rPr>
          <w:rFonts w:ascii="Arial" w:hAnsi="Arial" w:hint="cs"/>
          <w:noProof w:val="0"/>
          <w:rtl/>
        </w:rPr>
        <w:t xml:space="preserve"> על ידי המערער.</w:t>
      </w:r>
    </w:p>
    <w:p w:rsidR="007A716D" w:rsidRPr="007A716D" w:rsidRDefault="007A716D" w:rsidP="007A716D">
      <w:pPr>
        <w:pStyle w:val="ad"/>
        <w:rPr>
          <w:rFonts w:ascii="Arial" w:hAnsi="Arial"/>
          <w:noProof w:val="0"/>
          <w:rtl/>
        </w:rPr>
      </w:pPr>
    </w:p>
    <w:p w:rsidR="007A716D" w:rsidRDefault="00394F8E" w:rsidP="00776B61">
      <w:pPr>
        <w:pStyle w:val="ad"/>
        <w:spacing w:line="360" w:lineRule="auto"/>
        <w:ind w:left="360"/>
        <w:jc w:val="both"/>
        <w:rPr>
          <w:rFonts w:ascii="Arial" w:hAnsi="Arial"/>
          <w:noProof w:val="0"/>
          <w:rtl/>
        </w:rPr>
      </w:pPr>
      <w:r>
        <w:rPr>
          <w:rFonts w:ascii="Arial" w:hAnsi="Arial" w:hint="cs"/>
          <w:noProof w:val="0"/>
          <w:rtl/>
        </w:rPr>
        <w:t>בחקירתו הנגדית</w:t>
      </w:r>
      <w:r w:rsidR="00853E18">
        <w:rPr>
          <w:rFonts w:ascii="Arial" w:hAnsi="Arial" w:hint="cs"/>
          <w:noProof w:val="0"/>
          <w:rtl/>
        </w:rPr>
        <w:t xml:space="preserve"> (</w:t>
      </w:r>
      <w:r w:rsidR="00776B61">
        <w:rPr>
          <w:rFonts w:ascii="Arial" w:hAnsi="Arial" w:hint="cs"/>
          <w:noProof w:val="0"/>
          <w:rtl/>
        </w:rPr>
        <w:t>פרוטוקול ה</w:t>
      </w:r>
      <w:r w:rsidR="00610C3D">
        <w:rPr>
          <w:rFonts w:ascii="Arial" w:hAnsi="Arial" w:hint="cs"/>
          <w:noProof w:val="0"/>
          <w:rtl/>
        </w:rPr>
        <w:t>ד</w:t>
      </w:r>
      <w:r w:rsidR="00776B61">
        <w:rPr>
          <w:rFonts w:ascii="Arial" w:hAnsi="Arial" w:hint="cs"/>
          <w:noProof w:val="0"/>
          <w:rtl/>
        </w:rPr>
        <w:t>י</w:t>
      </w:r>
      <w:r w:rsidR="00853E18">
        <w:rPr>
          <w:rFonts w:ascii="Arial" w:hAnsi="Arial" w:hint="cs"/>
          <w:noProof w:val="0"/>
          <w:rtl/>
        </w:rPr>
        <w:t xml:space="preserve">ון מיום 4.4.2022 </w:t>
      </w:r>
      <w:r w:rsidR="00610C3D">
        <w:rPr>
          <w:rFonts w:ascii="Arial" w:hAnsi="Arial" w:hint="cs"/>
          <w:noProof w:val="0"/>
          <w:rtl/>
        </w:rPr>
        <w:t>עמ' 6 שו' 35-33, עמ' 7 שו'</w:t>
      </w:r>
      <w:r w:rsidR="00776B61">
        <w:rPr>
          <w:rFonts w:ascii="Arial" w:hAnsi="Arial" w:hint="cs"/>
          <w:noProof w:val="0"/>
          <w:rtl/>
        </w:rPr>
        <w:t>10-1)</w:t>
      </w:r>
      <w:r>
        <w:rPr>
          <w:rFonts w:ascii="Arial" w:hAnsi="Arial" w:hint="cs"/>
          <w:noProof w:val="0"/>
          <w:rtl/>
        </w:rPr>
        <w:t xml:space="preserve"> נשאל המערער ביחס להסכמים אותם צירף, איך ניתן ל</w:t>
      </w:r>
      <w:r w:rsidR="00DF2F09">
        <w:rPr>
          <w:rFonts w:ascii="Arial" w:hAnsi="Arial" w:hint="cs"/>
          <w:noProof w:val="0"/>
          <w:rtl/>
        </w:rPr>
        <w:t>ד</w:t>
      </w:r>
      <w:r>
        <w:rPr>
          <w:rFonts w:ascii="Arial" w:hAnsi="Arial" w:hint="cs"/>
          <w:noProof w:val="0"/>
          <w:rtl/>
        </w:rPr>
        <w:t xml:space="preserve">עת מה מהות או היקף העבודה ופרטים מהותיים אחרים החסרים בהסכם </w:t>
      </w:r>
      <w:r>
        <w:rPr>
          <w:rFonts w:ascii="Arial" w:hAnsi="Arial"/>
          <w:noProof w:val="0"/>
          <w:rtl/>
        </w:rPr>
        <w:t>–</w:t>
      </w:r>
      <w:r>
        <w:rPr>
          <w:rFonts w:ascii="Arial" w:hAnsi="Arial" w:hint="cs"/>
          <w:noProof w:val="0"/>
          <w:rtl/>
        </w:rPr>
        <w:t xml:space="preserve"> והשיב כלהלן:</w:t>
      </w:r>
    </w:p>
    <w:p w:rsidR="00DF2F09" w:rsidRDefault="00DF2F09" w:rsidP="007A716D">
      <w:pPr>
        <w:pStyle w:val="ad"/>
        <w:spacing w:line="360" w:lineRule="auto"/>
        <w:ind w:left="360"/>
        <w:jc w:val="both"/>
        <w:rPr>
          <w:rFonts w:ascii="Arial" w:hAnsi="Arial"/>
          <w:noProof w:val="0"/>
          <w:rtl/>
        </w:rPr>
      </w:pPr>
    </w:p>
    <w:p w:rsidR="00DF2F09" w:rsidRPr="00DF2F09" w:rsidRDefault="00853E18" w:rsidP="00DF2F09">
      <w:pPr>
        <w:spacing w:line="360" w:lineRule="auto"/>
        <w:ind w:left="1275" w:right="1418"/>
        <w:jc w:val="both"/>
        <w:rPr>
          <w:rFonts w:ascii="David" w:eastAsia="David" w:hAnsi="David"/>
          <w:b/>
          <w:bCs/>
          <w:noProof w:val="0"/>
        </w:rPr>
      </w:pPr>
      <w:r>
        <w:rPr>
          <w:rFonts w:ascii="David" w:eastAsia="David" w:hAnsi="David" w:hint="cs"/>
          <w:b/>
          <w:bCs/>
          <w:noProof w:val="0"/>
          <w:rtl/>
        </w:rPr>
        <w:t>"</w:t>
      </w:r>
      <w:r w:rsidR="00DF2F09" w:rsidRPr="00DF2F09">
        <w:rPr>
          <w:rFonts w:ascii="David" w:eastAsia="David" w:hAnsi="David" w:hint="cs"/>
          <w:b/>
          <w:bCs/>
          <w:noProof w:val="0"/>
          <w:rtl/>
        </w:rPr>
        <w:t>ש. אני מפנה לנספח 1 לתצהיר שלך, מציג לעד, מפנה להסכם שמצורף לתצהיר, הסכם עבודה שנחתם בינך לבין חברת א.ע. בניין בע"מ, אתה מכיר את ההסכם הזה?</w:t>
      </w:r>
    </w:p>
    <w:p w:rsidR="00DF2F09" w:rsidRPr="00DF2F09" w:rsidRDefault="00DF2F09" w:rsidP="00DF2F09">
      <w:pPr>
        <w:spacing w:line="360" w:lineRule="auto"/>
        <w:ind w:left="1275" w:right="1418"/>
        <w:jc w:val="both"/>
        <w:rPr>
          <w:rFonts w:ascii="David" w:eastAsia="David" w:hAnsi="David"/>
          <w:noProof w:val="0"/>
          <w:rtl/>
        </w:rPr>
      </w:pPr>
      <w:r w:rsidRPr="00DF2F09">
        <w:rPr>
          <w:rFonts w:ascii="David" w:eastAsia="David" w:hAnsi="David" w:hint="cs"/>
          <w:noProof w:val="0"/>
          <w:rtl/>
        </w:rPr>
        <w:t>ת. מעיין, בוודאי מכיוון שהחתימה שלי מופיעה עליו.</w:t>
      </w:r>
    </w:p>
    <w:p w:rsidR="00DF2F09" w:rsidRPr="00DF2F09" w:rsidRDefault="00DF2F09" w:rsidP="00DF2F09">
      <w:pPr>
        <w:spacing w:line="360" w:lineRule="auto"/>
        <w:ind w:left="1275" w:right="1418"/>
        <w:jc w:val="both"/>
        <w:rPr>
          <w:rFonts w:ascii="David" w:eastAsia="David" w:hAnsi="David"/>
          <w:b/>
          <w:bCs/>
          <w:noProof w:val="0"/>
          <w:rtl/>
        </w:rPr>
      </w:pPr>
      <w:r w:rsidRPr="00DF2F09">
        <w:rPr>
          <w:rFonts w:ascii="David" w:eastAsia="David" w:hAnsi="David" w:hint="cs"/>
          <w:b/>
          <w:bCs/>
          <w:noProof w:val="0"/>
          <w:rtl/>
        </w:rPr>
        <w:t>ש. ההסכם שנחתם עם חברת א.ע. בניין בע"מ איפה סיפקו לך שירותים?</w:t>
      </w:r>
    </w:p>
    <w:p w:rsidR="00DF2F09" w:rsidRPr="00DF2F09" w:rsidRDefault="00DF2F09" w:rsidP="00DF2F09">
      <w:pPr>
        <w:spacing w:line="360" w:lineRule="auto"/>
        <w:ind w:left="1275" w:right="1418"/>
        <w:jc w:val="both"/>
        <w:rPr>
          <w:rFonts w:ascii="David" w:eastAsia="David" w:hAnsi="David"/>
          <w:noProof w:val="0"/>
          <w:rtl/>
        </w:rPr>
      </w:pPr>
      <w:r w:rsidRPr="00DF2F09">
        <w:rPr>
          <w:rFonts w:ascii="David" w:eastAsia="David" w:hAnsi="David" w:hint="cs"/>
          <w:noProof w:val="0"/>
          <w:rtl/>
        </w:rPr>
        <w:t>ת. אני מצפה שזאת מעבד אלקאדר. זה מזמן אני לא זוכר בדיוק.</w:t>
      </w:r>
    </w:p>
    <w:p w:rsidR="00DF2F09" w:rsidRPr="00DF2F09" w:rsidRDefault="00DF2F09" w:rsidP="00DF2F09">
      <w:pPr>
        <w:spacing w:line="360" w:lineRule="auto"/>
        <w:ind w:left="1275" w:right="1418"/>
        <w:jc w:val="both"/>
        <w:rPr>
          <w:rFonts w:ascii="David" w:eastAsia="David" w:hAnsi="David"/>
          <w:b/>
          <w:bCs/>
          <w:noProof w:val="0"/>
          <w:rtl/>
        </w:rPr>
      </w:pPr>
      <w:r w:rsidRPr="00DF2F09">
        <w:rPr>
          <w:rFonts w:ascii="David" w:eastAsia="David" w:hAnsi="David" w:hint="cs"/>
          <w:b/>
          <w:bCs/>
          <w:noProof w:val="0"/>
          <w:rtl/>
        </w:rPr>
        <w:t>ש. איפה עבד אלקאדר עבד?</w:t>
      </w:r>
    </w:p>
    <w:p w:rsidR="00DF2F09" w:rsidRPr="00DF2F09" w:rsidRDefault="00DF2F09" w:rsidP="00DF2F09">
      <w:pPr>
        <w:spacing w:line="360" w:lineRule="auto"/>
        <w:ind w:left="1275" w:right="1418"/>
        <w:jc w:val="both"/>
        <w:rPr>
          <w:rFonts w:ascii="David" w:eastAsia="David" w:hAnsi="David"/>
          <w:noProof w:val="0"/>
          <w:rtl/>
        </w:rPr>
      </w:pPr>
      <w:r w:rsidRPr="00DF2F09">
        <w:rPr>
          <w:rFonts w:ascii="David" w:eastAsia="David" w:hAnsi="David" w:hint="cs"/>
          <w:noProof w:val="0"/>
          <w:rtl/>
        </w:rPr>
        <w:t>ת. אני לא זוכר בדיוק אבל הייתה לנו עבודה אולי בקריית אונו, בחריש, איפה היה עבודה היה מביא את העובדים. הכל רשום בקבלות. בחשבונית. אתה יכול להסתכל על החשבונית.</w:t>
      </w:r>
    </w:p>
    <w:p w:rsidR="00DF2F09" w:rsidRPr="00DF2F09" w:rsidRDefault="00DF2F09" w:rsidP="00DF2F09">
      <w:pPr>
        <w:spacing w:line="360" w:lineRule="auto"/>
        <w:ind w:left="1275" w:right="1418"/>
        <w:jc w:val="both"/>
        <w:rPr>
          <w:rFonts w:ascii="David" w:eastAsia="David" w:hAnsi="David"/>
          <w:b/>
          <w:bCs/>
          <w:noProof w:val="0"/>
          <w:rtl/>
        </w:rPr>
      </w:pPr>
      <w:r w:rsidRPr="00DF2F09">
        <w:rPr>
          <w:rFonts w:ascii="David" w:eastAsia="David" w:hAnsi="David" w:hint="cs"/>
          <w:b/>
          <w:bCs/>
          <w:noProof w:val="0"/>
          <w:rtl/>
        </w:rPr>
        <w:t>ש.  בהסכם אין שום אמצעי שמדבר על סכום כמה אתה משלם לכל עובד, עבד אלקאדר, איך אני יודע מהסכם זה כמה שילמת לכל עובד?</w:t>
      </w:r>
    </w:p>
    <w:p w:rsidR="00DF2F09" w:rsidRPr="00DF2F09" w:rsidRDefault="00DF2F09" w:rsidP="00DF2F09">
      <w:pPr>
        <w:spacing w:line="360" w:lineRule="auto"/>
        <w:ind w:left="1275" w:right="1418"/>
        <w:jc w:val="both"/>
        <w:rPr>
          <w:rFonts w:ascii="David" w:eastAsia="David" w:hAnsi="David"/>
          <w:noProof w:val="0"/>
          <w:rtl/>
        </w:rPr>
      </w:pPr>
      <w:r w:rsidRPr="00DF2F09">
        <w:rPr>
          <w:rFonts w:ascii="David" w:eastAsia="David" w:hAnsi="David" w:hint="cs"/>
          <w:noProof w:val="0"/>
          <w:rtl/>
        </w:rPr>
        <w:lastRenderedPageBreak/>
        <w:t>ת. אנחנו לא היינו משלמים לכל עובד. אני הייתי לוקח עבודה שהיא כללית או לפי מטר.</w:t>
      </w:r>
    </w:p>
    <w:p w:rsidR="00DF2F09" w:rsidRPr="00DF2F09" w:rsidRDefault="00DF2F09" w:rsidP="00DF2F09">
      <w:pPr>
        <w:spacing w:line="360" w:lineRule="auto"/>
        <w:ind w:left="1275" w:right="1418"/>
        <w:jc w:val="both"/>
        <w:rPr>
          <w:rFonts w:ascii="David" w:eastAsia="David" w:hAnsi="David"/>
          <w:b/>
          <w:bCs/>
          <w:noProof w:val="0"/>
          <w:rtl/>
        </w:rPr>
      </w:pPr>
      <w:r w:rsidRPr="00DF2F09">
        <w:rPr>
          <w:rFonts w:ascii="David" w:eastAsia="David" w:hAnsi="David" w:hint="cs"/>
          <w:b/>
          <w:bCs/>
          <w:noProof w:val="0"/>
          <w:rtl/>
        </w:rPr>
        <w:t>ש. מאיפה הגיע לך עבד אלקאדר? איפה הוא גר?</w:t>
      </w:r>
    </w:p>
    <w:p w:rsidR="00DF2F09" w:rsidRPr="00DF2F09" w:rsidRDefault="00DF2F09" w:rsidP="00DF2F09">
      <w:pPr>
        <w:spacing w:line="360" w:lineRule="auto"/>
        <w:ind w:left="1275" w:right="1418"/>
        <w:jc w:val="both"/>
        <w:rPr>
          <w:rFonts w:ascii="David" w:eastAsia="David" w:hAnsi="David"/>
          <w:noProof w:val="0"/>
          <w:rtl/>
        </w:rPr>
      </w:pPr>
      <w:r w:rsidRPr="00DF2F09">
        <w:rPr>
          <w:rFonts w:ascii="David" w:eastAsia="David" w:hAnsi="David" w:hint="cs"/>
          <w:noProof w:val="0"/>
          <w:rtl/>
        </w:rPr>
        <w:t>ת. אני לא אכפת לי איפה הוא גר, אני הייתי דואג לעובדים ולא הייתי הולך לבית שלו.</w:t>
      </w:r>
    </w:p>
    <w:p w:rsidR="00DF2F09" w:rsidRPr="00DF2F09" w:rsidRDefault="00DF2F09" w:rsidP="00DF2F09">
      <w:pPr>
        <w:spacing w:line="360" w:lineRule="auto"/>
        <w:ind w:left="1275" w:right="1418"/>
        <w:jc w:val="both"/>
        <w:rPr>
          <w:rFonts w:ascii="David" w:eastAsia="David" w:hAnsi="David"/>
          <w:b/>
          <w:bCs/>
          <w:noProof w:val="0"/>
          <w:rtl/>
        </w:rPr>
      </w:pPr>
      <w:r w:rsidRPr="00DF2F09">
        <w:rPr>
          <w:rFonts w:ascii="David" w:eastAsia="David" w:hAnsi="David" w:hint="cs"/>
          <w:b/>
          <w:bCs/>
          <w:noProof w:val="0"/>
          <w:rtl/>
        </w:rPr>
        <w:t>ש. בהסכם כתוב שאום אל פאחם יכול להיות?</w:t>
      </w:r>
    </w:p>
    <w:p w:rsidR="00DF2F09" w:rsidRPr="00DF2F09" w:rsidRDefault="00DF2F09" w:rsidP="00DF2F09">
      <w:pPr>
        <w:spacing w:line="360" w:lineRule="auto"/>
        <w:ind w:left="1275" w:right="1418"/>
        <w:jc w:val="both"/>
        <w:rPr>
          <w:rFonts w:ascii="David" w:eastAsia="David" w:hAnsi="David"/>
          <w:noProof w:val="0"/>
          <w:rtl/>
        </w:rPr>
      </w:pPr>
      <w:r w:rsidRPr="00DF2F09">
        <w:rPr>
          <w:rFonts w:ascii="David" w:eastAsia="David" w:hAnsi="David" w:hint="cs"/>
          <w:noProof w:val="0"/>
          <w:rtl/>
        </w:rPr>
        <w:t>ת. אולי הוא גר שם או החברה שלו נמצאת שם. מאיפה אני יכול לדעת? אני לא יכול לחקור אותו לי אכפת רק מהעובדים.</w:t>
      </w:r>
      <w:r w:rsidR="00853E18">
        <w:rPr>
          <w:rFonts w:ascii="David" w:eastAsia="David" w:hAnsi="David" w:hint="cs"/>
          <w:noProof w:val="0"/>
          <w:rtl/>
        </w:rPr>
        <w:t>"</w:t>
      </w:r>
    </w:p>
    <w:p w:rsidR="00394F8E" w:rsidRDefault="00394F8E" w:rsidP="007A716D">
      <w:pPr>
        <w:pStyle w:val="ad"/>
        <w:spacing w:line="360" w:lineRule="auto"/>
        <w:ind w:left="360"/>
        <w:jc w:val="both"/>
        <w:rPr>
          <w:rFonts w:ascii="Arial" w:hAnsi="Arial"/>
          <w:noProof w:val="0"/>
          <w:rtl/>
        </w:rPr>
      </w:pPr>
    </w:p>
    <w:p w:rsidR="00394F8E" w:rsidRDefault="00DF2F09" w:rsidP="00672A18">
      <w:pPr>
        <w:pStyle w:val="ad"/>
        <w:numPr>
          <w:ilvl w:val="0"/>
          <w:numId w:val="5"/>
        </w:numPr>
        <w:spacing w:line="360" w:lineRule="auto"/>
        <w:ind w:left="425"/>
        <w:jc w:val="both"/>
        <w:rPr>
          <w:rFonts w:ascii="Arial" w:hAnsi="Arial"/>
          <w:noProof w:val="0"/>
          <w:rtl/>
        </w:rPr>
      </w:pPr>
      <w:r>
        <w:rPr>
          <w:rFonts w:ascii="Arial" w:hAnsi="Arial" w:hint="cs"/>
          <w:noProof w:val="0"/>
          <w:rtl/>
        </w:rPr>
        <w:t>גם יועץ המס דאוד</w:t>
      </w:r>
      <w:r w:rsidR="00853E18">
        <w:rPr>
          <w:rFonts w:ascii="Arial" w:hAnsi="Arial" w:hint="cs"/>
          <w:noProof w:val="0"/>
          <w:rtl/>
        </w:rPr>
        <w:t xml:space="preserve"> כנעאן (</w:t>
      </w:r>
      <w:r w:rsidR="00755E15">
        <w:rPr>
          <w:rFonts w:ascii="Arial" w:hAnsi="Arial" w:hint="cs"/>
          <w:noProof w:val="0"/>
          <w:rtl/>
        </w:rPr>
        <w:t xml:space="preserve">פרוטוקול הדיון מיום 11.4.2022 עמ' 16 שו' 33-22, עמ' 17 שו' 2-1) </w:t>
      </w:r>
      <w:r>
        <w:rPr>
          <w:rFonts w:ascii="Arial" w:hAnsi="Arial" w:hint="cs"/>
          <w:noProof w:val="0"/>
          <w:rtl/>
        </w:rPr>
        <w:t xml:space="preserve">לא הצליח להשיב איך שואבים </w:t>
      </w:r>
      <w:r w:rsidR="00853E18">
        <w:rPr>
          <w:rFonts w:ascii="Arial" w:hAnsi="Arial" w:hint="cs"/>
          <w:noProof w:val="0"/>
          <w:rtl/>
        </w:rPr>
        <w:t>מידע מהותי מההסכמים שהוצגו לפיו</w:t>
      </w:r>
      <w:r>
        <w:rPr>
          <w:rFonts w:ascii="Arial" w:hAnsi="Arial" w:hint="cs"/>
          <w:noProof w:val="0"/>
          <w:rtl/>
        </w:rPr>
        <w:t xml:space="preserve"> ניתן להבין את מהות העבודה, כמות העובדים ועלות העבודה </w:t>
      </w:r>
      <w:r>
        <w:rPr>
          <w:rFonts w:ascii="Arial" w:hAnsi="Arial"/>
          <w:noProof w:val="0"/>
          <w:rtl/>
        </w:rPr>
        <w:t>–</w:t>
      </w:r>
      <w:r>
        <w:rPr>
          <w:rFonts w:ascii="Arial" w:hAnsi="Arial" w:hint="cs"/>
          <w:noProof w:val="0"/>
          <w:rtl/>
        </w:rPr>
        <w:t xml:space="preserve"> כלהלן: </w:t>
      </w:r>
    </w:p>
    <w:p w:rsidR="00394F8E" w:rsidRDefault="00394F8E" w:rsidP="00394F8E">
      <w:pPr>
        <w:spacing w:line="360" w:lineRule="auto"/>
        <w:jc w:val="both"/>
        <w:rPr>
          <w:rFonts w:ascii="Arial" w:hAnsi="Arial"/>
          <w:noProof w:val="0"/>
          <w:rtl/>
        </w:rPr>
      </w:pPr>
    </w:p>
    <w:p w:rsidR="00394F8E" w:rsidRPr="00D17513" w:rsidRDefault="00853E18" w:rsidP="00DF2F09">
      <w:pPr>
        <w:spacing w:line="360" w:lineRule="auto"/>
        <w:ind w:left="1134" w:right="1276"/>
        <w:jc w:val="both"/>
        <w:rPr>
          <w:rFonts w:ascii="Arial" w:hAnsi="Arial"/>
          <w:b/>
          <w:bCs/>
          <w:noProof w:val="0"/>
        </w:rPr>
      </w:pPr>
      <w:r>
        <w:rPr>
          <w:rFonts w:ascii="Arial" w:hAnsi="Arial" w:hint="cs"/>
          <w:b/>
          <w:bCs/>
          <w:noProof w:val="0"/>
          <w:rtl/>
        </w:rPr>
        <w:t>"</w:t>
      </w:r>
      <w:r w:rsidR="00394F8E" w:rsidRPr="00D17513">
        <w:rPr>
          <w:rFonts w:ascii="Arial" w:hAnsi="Arial"/>
          <w:b/>
          <w:bCs/>
          <w:noProof w:val="0"/>
          <w:rtl/>
        </w:rPr>
        <w:t xml:space="preserve">ת. תקרא את החוזה שלו. </w:t>
      </w:r>
    </w:p>
    <w:p w:rsidR="00394F8E" w:rsidRPr="00D17513" w:rsidRDefault="00394F8E" w:rsidP="00DF2F09">
      <w:pPr>
        <w:spacing w:line="360" w:lineRule="auto"/>
        <w:ind w:left="1134" w:right="1276"/>
        <w:jc w:val="both"/>
        <w:rPr>
          <w:rFonts w:ascii="Arial" w:hAnsi="Arial"/>
          <w:noProof w:val="0"/>
          <w:rtl/>
        </w:rPr>
      </w:pPr>
      <w:r w:rsidRPr="00D17513">
        <w:rPr>
          <w:rFonts w:ascii="Arial" w:hAnsi="Arial"/>
          <w:noProof w:val="0"/>
          <w:rtl/>
        </w:rPr>
        <w:t xml:space="preserve">ש. בוא נקרא את החוזה ביחד. </w:t>
      </w:r>
    </w:p>
    <w:p w:rsidR="00394F8E" w:rsidRPr="00D17513" w:rsidRDefault="00394F8E" w:rsidP="00DF2F09">
      <w:pPr>
        <w:spacing w:line="360" w:lineRule="auto"/>
        <w:ind w:left="1134" w:right="1276"/>
        <w:jc w:val="both"/>
        <w:rPr>
          <w:rFonts w:ascii="Arial" w:hAnsi="Arial"/>
          <w:b/>
          <w:bCs/>
          <w:noProof w:val="0"/>
          <w:rtl/>
        </w:rPr>
      </w:pPr>
      <w:r w:rsidRPr="00D17513">
        <w:rPr>
          <w:rFonts w:ascii="Arial" w:hAnsi="Arial"/>
          <w:b/>
          <w:bCs/>
          <w:noProof w:val="0"/>
          <w:rtl/>
        </w:rPr>
        <w:t>ת. אתה רוצה שאני אזכור את מה שהתקיים בשנת 2019?</w:t>
      </w:r>
    </w:p>
    <w:p w:rsidR="00394F8E" w:rsidRPr="00D17513" w:rsidRDefault="00394F8E" w:rsidP="00DF2F09">
      <w:pPr>
        <w:spacing w:line="360" w:lineRule="auto"/>
        <w:ind w:left="1134" w:right="1276"/>
        <w:jc w:val="both"/>
        <w:rPr>
          <w:rFonts w:ascii="Arial" w:hAnsi="Arial"/>
          <w:noProof w:val="0"/>
          <w:rtl/>
        </w:rPr>
      </w:pPr>
      <w:r w:rsidRPr="00D17513">
        <w:rPr>
          <w:rFonts w:ascii="Arial" w:hAnsi="Arial"/>
          <w:noProof w:val="0"/>
          <w:rtl/>
        </w:rPr>
        <w:t xml:space="preserve">ש. יש כאן פרטים סטנדרטיים שאין בהם שום מידע. מקום עבודתם של הפועלים, מתי צריך את הפועלים, כמה לשלם להם וכו'. </w:t>
      </w:r>
    </w:p>
    <w:p w:rsidR="00394F8E" w:rsidRPr="00D17513" w:rsidRDefault="00394F8E" w:rsidP="00DF2F09">
      <w:pPr>
        <w:spacing w:line="360" w:lineRule="auto"/>
        <w:ind w:left="1134" w:right="1276"/>
        <w:jc w:val="both"/>
        <w:rPr>
          <w:rFonts w:ascii="Arial" w:hAnsi="Arial"/>
          <w:b/>
          <w:bCs/>
          <w:noProof w:val="0"/>
          <w:rtl/>
        </w:rPr>
      </w:pPr>
      <w:r w:rsidRPr="00D17513">
        <w:rPr>
          <w:rFonts w:ascii="Arial" w:hAnsi="Arial"/>
          <w:b/>
          <w:bCs/>
          <w:noProof w:val="0"/>
          <w:rtl/>
        </w:rPr>
        <w:t xml:space="preserve">ת. זה לא התפקיד שלי לוודא ולבדוק את זה. התפקיד שלי הוא לבדוק את חשבונית המס אם היא תקינה או לא, אם החברה קיימת או לא. הדברים האלה הוא צריך לבדוק ולא אני. </w:t>
      </w:r>
    </w:p>
    <w:p w:rsidR="00394F8E" w:rsidRPr="00D17513" w:rsidRDefault="00394F8E" w:rsidP="00DF2F09">
      <w:pPr>
        <w:spacing w:line="360" w:lineRule="auto"/>
        <w:ind w:left="1134" w:right="1276"/>
        <w:jc w:val="both"/>
        <w:rPr>
          <w:rFonts w:ascii="Arial" w:hAnsi="Arial"/>
          <w:noProof w:val="0"/>
          <w:rtl/>
        </w:rPr>
      </w:pPr>
      <w:r w:rsidRPr="00D17513">
        <w:rPr>
          <w:rFonts w:ascii="Arial" w:hAnsi="Arial"/>
          <w:noProof w:val="0"/>
          <w:rtl/>
        </w:rPr>
        <w:t>ש. שחקר אותך חברי, העדת כאן שחלק מהבדיקות אותך זה לבדוק את תקינות ההסכמים?</w:t>
      </w:r>
    </w:p>
    <w:p w:rsidR="00394F8E" w:rsidRPr="00D17513" w:rsidRDefault="00394F8E" w:rsidP="00DF2F09">
      <w:pPr>
        <w:spacing w:line="360" w:lineRule="auto"/>
        <w:ind w:left="1134" w:right="1276"/>
        <w:jc w:val="both"/>
        <w:rPr>
          <w:rFonts w:ascii="Arial" w:hAnsi="Arial"/>
          <w:b/>
          <w:bCs/>
          <w:noProof w:val="0"/>
          <w:rtl/>
        </w:rPr>
      </w:pPr>
      <w:r w:rsidRPr="00D17513">
        <w:rPr>
          <w:rFonts w:ascii="Arial" w:hAnsi="Arial"/>
          <w:b/>
          <w:bCs/>
          <w:noProof w:val="0"/>
          <w:rtl/>
        </w:rPr>
        <w:t>ת. מה חסר בהסכם הזה?</w:t>
      </w:r>
    </w:p>
    <w:p w:rsidR="00394F8E" w:rsidRPr="00DF2F09" w:rsidRDefault="00394F8E" w:rsidP="00DF2F09">
      <w:pPr>
        <w:spacing w:line="360" w:lineRule="auto"/>
        <w:ind w:left="1134" w:right="1276"/>
        <w:jc w:val="both"/>
        <w:rPr>
          <w:rFonts w:ascii="Arial" w:hAnsi="Arial"/>
          <w:noProof w:val="0"/>
        </w:rPr>
      </w:pPr>
      <w:r w:rsidRPr="00DF2F09">
        <w:rPr>
          <w:rFonts w:ascii="Arial" w:hAnsi="Arial"/>
          <w:noProof w:val="0"/>
          <w:rtl/>
        </w:rPr>
        <w:t>ש. מקום העבודה, כמה פועלים צריך לספק לו, מחיר עבור פועל, מי נושא באחריות על הפועלים. השאלה שלי היא, אם אני באמת יש לי קבלן משנה כדין, ויש לי חוזה כדין, כל הדברים האלה ולפי הפסיקה כדי שנכיר בחשבוניות, כדי שנוכל לבחון בין היתר, את תקינות החשבוניות, הפסיקה אומרת שיהיה מסמכים כדין, הסכם עבודה כמו שצריך, אחרת בלי מסמכים, אין לי דרך לבחון האם חשבוניות שהוא מבקש לנכות הן כדין או לא. בכל המסמכים שראינו אין זכר למקום העבודה, לכמות הפועלים, לתשלום שמקבל פועל ליום, ולכן הטענה שלי כלפי המערער שכל המסמכים שהוא מציג היום, אין בהם כלום. מסמכים לצורך כסת"ח, לצורך כיסוי.</w:t>
      </w:r>
      <w:r w:rsidR="00853E18">
        <w:rPr>
          <w:rFonts w:ascii="Arial" w:hAnsi="Arial" w:hint="cs"/>
          <w:noProof w:val="0"/>
          <w:rtl/>
        </w:rPr>
        <w:t>"</w:t>
      </w:r>
    </w:p>
    <w:p w:rsidR="00A04F4C" w:rsidRPr="00A04F4C" w:rsidRDefault="00A04F4C" w:rsidP="00A04F4C">
      <w:pPr>
        <w:pStyle w:val="ad"/>
        <w:rPr>
          <w:rFonts w:ascii="Arial" w:hAnsi="Arial"/>
          <w:noProof w:val="0"/>
          <w:rtl/>
        </w:rPr>
      </w:pPr>
    </w:p>
    <w:p w:rsidR="00A04F4C" w:rsidRPr="002A6719" w:rsidRDefault="00DE0B3F" w:rsidP="00853E18">
      <w:pPr>
        <w:pStyle w:val="ad"/>
        <w:numPr>
          <w:ilvl w:val="0"/>
          <w:numId w:val="5"/>
        </w:numPr>
        <w:spacing w:line="360" w:lineRule="auto"/>
        <w:ind w:left="360"/>
        <w:jc w:val="both"/>
        <w:rPr>
          <w:rFonts w:ascii="Arial" w:hAnsi="Arial"/>
          <w:noProof w:val="0"/>
        </w:rPr>
      </w:pPr>
      <w:r>
        <w:rPr>
          <w:rFonts w:ascii="Arial" w:hAnsi="Arial" w:hint="cs"/>
          <w:noProof w:val="0"/>
          <w:rtl/>
        </w:rPr>
        <w:lastRenderedPageBreak/>
        <w:t xml:space="preserve">כמו כן, מעיון בהסכמים עולה כי </w:t>
      </w:r>
      <w:r w:rsidR="001149C5">
        <w:rPr>
          <w:rFonts w:ascii="Arial" w:hAnsi="Arial" w:hint="cs"/>
          <w:noProof w:val="0"/>
          <w:rtl/>
        </w:rPr>
        <w:t>חלק מ</w:t>
      </w:r>
      <w:r>
        <w:rPr>
          <w:rFonts w:ascii="Arial" w:hAnsi="Arial" w:hint="cs"/>
          <w:noProof w:val="0"/>
          <w:rtl/>
        </w:rPr>
        <w:t>החתימות זהות</w:t>
      </w:r>
      <w:r w:rsidR="001149C5">
        <w:rPr>
          <w:rFonts w:ascii="Arial" w:hAnsi="Arial" w:hint="cs"/>
          <w:noProof w:val="0"/>
          <w:rtl/>
        </w:rPr>
        <w:t xml:space="preserve"> בהסכמים אחרים</w:t>
      </w:r>
      <w:r>
        <w:rPr>
          <w:rFonts w:ascii="Arial" w:hAnsi="Arial" w:hint="cs"/>
          <w:noProof w:val="0"/>
          <w:rtl/>
        </w:rPr>
        <w:t>, אשר דומה כי מאן דהו יחיד חתם על כלל הח</w:t>
      </w:r>
      <w:r w:rsidR="00853E18">
        <w:rPr>
          <w:rFonts w:ascii="Arial" w:hAnsi="Arial" w:hint="cs"/>
          <w:noProof w:val="0"/>
          <w:rtl/>
        </w:rPr>
        <w:t>וזים,</w:t>
      </w:r>
      <w:r>
        <w:rPr>
          <w:rFonts w:ascii="Arial" w:hAnsi="Arial" w:hint="cs"/>
          <w:noProof w:val="0"/>
          <w:rtl/>
        </w:rPr>
        <w:t xml:space="preserve"> </w:t>
      </w:r>
      <w:r w:rsidR="001149C5">
        <w:rPr>
          <w:rFonts w:ascii="Arial" w:hAnsi="Arial" w:hint="cs"/>
          <w:noProof w:val="0"/>
          <w:rtl/>
        </w:rPr>
        <w:t>וחלק מהחתימות של אותה חברה שונות, כאשר עסקינן בבעל מניות או מנהל יחיד באותה חברה</w:t>
      </w:r>
      <w:r w:rsidR="00853E18">
        <w:rPr>
          <w:rFonts w:ascii="Arial" w:hAnsi="Arial" w:hint="cs"/>
          <w:noProof w:val="0"/>
          <w:rtl/>
        </w:rPr>
        <w:t>.</w:t>
      </w:r>
    </w:p>
    <w:p w:rsidR="002A6719" w:rsidRPr="002A6719" w:rsidRDefault="002A6719" w:rsidP="002A6719">
      <w:pPr>
        <w:pStyle w:val="ad"/>
        <w:rPr>
          <w:rFonts w:ascii="Arial" w:hAnsi="Arial"/>
          <w:b/>
          <w:bCs/>
          <w:noProof w:val="0"/>
          <w:rtl/>
        </w:rPr>
      </w:pPr>
    </w:p>
    <w:p w:rsidR="00CC0E18" w:rsidRDefault="00CC0E18" w:rsidP="00853E18">
      <w:pPr>
        <w:pStyle w:val="ad"/>
        <w:numPr>
          <w:ilvl w:val="0"/>
          <w:numId w:val="5"/>
        </w:numPr>
        <w:spacing w:line="360" w:lineRule="auto"/>
        <w:ind w:left="360"/>
        <w:jc w:val="both"/>
        <w:rPr>
          <w:rFonts w:ascii="Arial" w:hAnsi="Arial"/>
          <w:noProof w:val="0"/>
        </w:rPr>
      </w:pPr>
      <w:r w:rsidRPr="00AB321C">
        <w:rPr>
          <w:rFonts w:ascii="Arial" w:hAnsi="Arial" w:hint="cs"/>
          <w:b/>
          <w:bCs/>
          <w:noProof w:val="0"/>
          <w:rtl/>
        </w:rPr>
        <w:t>העברת התשלום</w:t>
      </w:r>
      <w:r>
        <w:rPr>
          <w:rFonts w:ascii="Arial" w:hAnsi="Arial" w:hint="cs"/>
          <w:noProof w:val="0"/>
          <w:rtl/>
        </w:rPr>
        <w:t xml:space="preserve">: המערער לא טרח להציג כרטסת נגדית לאותן חברות שטען כלפיהן כי סיפקו לו </w:t>
      </w:r>
      <w:r w:rsidR="00853E18">
        <w:rPr>
          <w:rFonts w:ascii="Arial" w:hAnsi="Arial" w:hint="cs"/>
          <w:noProof w:val="0"/>
          <w:rtl/>
        </w:rPr>
        <w:t xml:space="preserve">עבודה כקבלני משנה </w:t>
      </w:r>
      <w:r>
        <w:rPr>
          <w:rFonts w:ascii="Arial" w:hAnsi="Arial" w:hint="cs"/>
          <w:noProof w:val="0"/>
          <w:rtl/>
        </w:rPr>
        <w:t xml:space="preserve">; לא טרח להציג דפי בנק המצביעים על העברת תשלום, משיכת שיק או משיכת מזומן בסכומים זהים ובתאריכים קרובים לרשום בחשבוניות; כל שהציג והסביר הוא </w:t>
      </w:r>
      <w:r>
        <w:rPr>
          <w:rFonts w:ascii="Arial" w:hAnsi="Arial"/>
          <w:noProof w:val="0"/>
          <w:rtl/>
        </w:rPr>
        <w:t>–</w:t>
      </w:r>
      <w:r>
        <w:rPr>
          <w:rFonts w:ascii="Arial" w:hAnsi="Arial" w:hint="cs"/>
          <w:noProof w:val="0"/>
          <w:rtl/>
        </w:rPr>
        <w:t xml:space="preserve"> כי קיבל שיקים מלקוחותיו </w:t>
      </w:r>
      <w:r w:rsidR="00853E18">
        <w:rPr>
          <w:rFonts w:ascii="Arial" w:hAnsi="Arial" w:hint="cs"/>
          <w:noProof w:val="0"/>
          <w:rtl/>
        </w:rPr>
        <w:t>והסב אותם</w:t>
      </w:r>
      <w:r>
        <w:rPr>
          <w:rFonts w:ascii="Arial" w:hAnsi="Arial" w:hint="cs"/>
          <w:noProof w:val="0"/>
          <w:rtl/>
        </w:rPr>
        <w:t xml:space="preserve"> אל קבלני המשנה בתורת תשלום. </w:t>
      </w:r>
    </w:p>
    <w:p w:rsidR="00CC0E18" w:rsidRPr="00880EF0" w:rsidRDefault="00CC0E18" w:rsidP="00CC0E18">
      <w:pPr>
        <w:pStyle w:val="ad"/>
        <w:rPr>
          <w:rFonts w:ascii="Arial" w:hAnsi="Arial"/>
          <w:noProof w:val="0"/>
          <w:rtl/>
        </w:rPr>
      </w:pPr>
    </w:p>
    <w:p w:rsidR="00CC0E18" w:rsidRDefault="0085701A" w:rsidP="00672A18">
      <w:pPr>
        <w:pStyle w:val="ad"/>
        <w:numPr>
          <w:ilvl w:val="0"/>
          <w:numId w:val="5"/>
        </w:numPr>
        <w:spacing w:line="360" w:lineRule="auto"/>
        <w:ind w:left="360"/>
        <w:jc w:val="both"/>
        <w:rPr>
          <w:rFonts w:ascii="Arial" w:hAnsi="Arial"/>
          <w:noProof w:val="0"/>
        </w:rPr>
      </w:pPr>
      <w:r>
        <w:rPr>
          <w:rFonts w:ascii="Arial" w:hAnsi="Arial" w:hint="cs"/>
          <w:noProof w:val="0"/>
          <w:rtl/>
        </w:rPr>
        <w:t xml:space="preserve">המערער טען כי דפוס התשלום היה כך: הלקוח שהזמין ממנו עבודה שילם לו תמורתה בשיקים. חלק מהשיקים (עד לגובה התמורה המגיעה לקבלן המשנה) </w:t>
      </w:r>
      <w:r w:rsidR="00853E18">
        <w:rPr>
          <w:rFonts w:ascii="Arial" w:hAnsi="Arial" w:hint="cs"/>
          <w:noProof w:val="0"/>
          <w:rtl/>
        </w:rPr>
        <w:t>הסב</w:t>
      </w:r>
      <w:r>
        <w:rPr>
          <w:rFonts w:ascii="Arial" w:hAnsi="Arial" w:hint="cs"/>
          <w:noProof w:val="0"/>
          <w:rtl/>
        </w:rPr>
        <w:t xml:space="preserve"> המערער אל קבלן המשנה. </w:t>
      </w:r>
      <w:r w:rsidR="00D46D00">
        <w:rPr>
          <w:rFonts w:ascii="Arial" w:hAnsi="Arial" w:hint="cs"/>
          <w:noProof w:val="0"/>
          <w:rtl/>
        </w:rPr>
        <w:t xml:space="preserve">נטען כי לפעמים </w:t>
      </w:r>
      <w:r>
        <w:rPr>
          <w:rFonts w:ascii="Arial" w:hAnsi="Arial" w:hint="cs"/>
          <w:noProof w:val="0"/>
          <w:rtl/>
        </w:rPr>
        <w:t>השיק היה רשום על שמו של המערער, ולפיכך</w:t>
      </w:r>
      <w:r w:rsidR="00853E18">
        <w:rPr>
          <w:rFonts w:ascii="Arial" w:hAnsi="Arial" w:hint="cs"/>
          <w:noProof w:val="0"/>
          <w:rtl/>
        </w:rPr>
        <w:t xml:space="preserve"> הוא</w:t>
      </w:r>
      <w:r>
        <w:rPr>
          <w:rFonts w:ascii="Arial" w:hAnsi="Arial" w:hint="cs"/>
          <w:noProof w:val="0"/>
          <w:rtl/>
        </w:rPr>
        <w:t xml:space="preserve"> </w:t>
      </w:r>
      <w:r w:rsidR="00D66CEA">
        <w:rPr>
          <w:rFonts w:ascii="Arial" w:hAnsi="Arial" w:hint="cs"/>
          <w:noProof w:val="0"/>
          <w:rtl/>
        </w:rPr>
        <w:t xml:space="preserve">היה מתלווה לאותם קבלני משנה והיה פורט להם את השיק אצל </w:t>
      </w:r>
      <w:r w:rsidR="0096492D">
        <w:rPr>
          <w:rFonts w:ascii="Arial" w:hAnsi="Arial" w:hint="cs"/>
          <w:noProof w:val="0"/>
          <w:rtl/>
        </w:rPr>
        <w:t>נותן שירותי מטבע (חלפן/ צ'יינג')</w:t>
      </w:r>
      <w:r w:rsidR="004C0D34">
        <w:rPr>
          <w:rFonts w:ascii="Arial" w:hAnsi="Arial" w:hint="cs"/>
          <w:noProof w:val="0"/>
          <w:rtl/>
        </w:rPr>
        <w:t xml:space="preserve"> וה</w:t>
      </w:r>
      <w:r w:rsidR="00F97759">
        <w:rPr>
          <w:rFonts w:ascii="Arial" w:hAnsi="Arial" w:hint="cs"/>
          <w:noProof w:val="0"/>
          <w:rtl/>
        </w:rPr>
        <w:t>כסף המזומן עובר מיד לידי קבלן המשנה. כלומר, לגרסת המע</w:t>
      </w:r>
      <w:r w:rsidR="00946921">
        <w:rPr>
          <w:rFonts w:ascii="Arial" w:hAnsi="Arial" w:hint="cs"/>
          <w:noProof w:val="0"/>
          <w:rtl/>
        </w:rPr>
        <w:t>ר</w:t>
      </w:r>
      <w:r w:rsidR="00F97759">
        <w:rPr>
          <w:rFonts w:ascii="Arial" w:hAnsi="Arial" w:hint="cs"/>
          <w:noProof w:val="0"/>
          <w:rtl/>
        </w:rPr>
        <w:t>ער</w:t>
      </w:r>
      <w:r w:rsidR="00D46D00">
        <w:rPr>
          <w:rFonts w:ascii="Arial" w:hAnsi="Arial" w:hint="cs"/>
          <w:noProof w:val="0"/>
          <w:rtl/>
        </w:rPr>
        <w:t>,</w:t>
      </w:r>
      <w:r w:rsidR="00F97759">
        <w:rPr>
          <w:rFonts w:ascii="Arial" w:hAnsi="Arial" w:hint="cs"/>
          <w:noProof w:val="0"/>
          <w:rtl/>
        </w:rPr>
        <w:t xml:space="preserve"> יוצא אפוא, כי שילם בשיק תמורת עבודת קבלן המשנה</w:t>
      </w:r>
      <w:r w:rsidR="00D46D00">
        <w:rPr>
          <w:rFonts w:ascii="Arial" w:hAnsi="Arial" w:hint="cs"/>
          <w:noProof w:val="0"/>
          <w:rtl/>
        </w:rPr>
        <w:t>,</w:t>
      </w:r>
      <w:r w:rsidR="00F97759">
        <w:rPr>
          <w:rFonts w:ascii="Arial" w:hAnsi="Arial" w:hint="cs"/>
          <w:noProof w:val="0"/>
          <w:rtl/>
        </w:rPr>
        <w:t xml:space="preserve"> השיק שהה מס' ימים אצל אותו קבלן משנה, אלא שבעת שרצה לממשו</w:t>
      </w:r>
      <w:r w:rsidR="00D46D00">
        <w:rPr>
          <w:rFonts w:ascii="Arial" w:hAnsi="Arial" w:hint="cs"/>
          <w:noProof w:val="0"/>
          <w:rtl/>
        </w:rPr>
        <w:t>,</w:t>
      </w:r>
      <w:r w:rsidR="00F97759">
        <w:rPr>
          <w:rFonts w:ascii="Arial" w:hAnsi="Arial" w:hint="cs"/>
          <w:noProof w:val="0"/>
          <w:rtl/>
        </w:rPr>
        <w:t xml:space="preserve"> לא יכול </w:t>
      </w:r>
      <w:r w:rsidR="00672A18">
        <w:rPr>
          <w:rFonts w:ascii="Arial" w:hAnsi="Arial" w:hint="cs"/>
          <w:noProof w:val="0"/>
          <w:rtl/>
        </w:rPr>
        <w:t xml:space="preserve">היה </w:t>
      </w:r>
      <w:r w:rsidR="00F97759">
        <w:rPr>
          <w:rFonts w:ascii="Arial" w:hAnsi="Arial" w:hint="cs"/>
          <w:noProof w:val="0"/>
          <w:rtl/>
        </w:rPr>
        <w:t>קבלן המשנה לעשות זאת משום שהשיק רשום על שמו של המערער. או אז, נכנס המערער לתמונה ובא לעזרתו של קבלן המשנה כאשר נותן שירותי המטבע מקבל את השיק מקבלן המ</w:t>
      </w:r>
      <w:r w:rsidR="0044644C">
        <w:rPr>
          <w:rFonts w:ascii="Arial" w:hAnsi="Arial" w:hint="cs"/>
          <w:noProof w:val="0"/>
          <w:rtl/>
        </w:rPr>
        <w:t>שנה ומוסר את המזומן לקבלן המשנה,</w:t>
      </w:r>
      <w:r w:rsidR="00F97759">
        <w:rPr>
          <w:rFonts w:ascii="Arial" w:hAnsi="Arial" w:hint="cs"/>
          <w:noProof w:val="0"/>
          <w:rtl/>
        </w:rPr>
        <w:t xml:space="preserve"> כך שבסופו של יום המערער אינו נפגש עם הכסף. </w:t>
      </w:r>
    </w:p>
    <w:p w:rsidR="00F97759" w:rsidRPr="00F97759" w:rsidRDefault="00F97759" w:rsidP="00F97759">
      <w:pPr>
        <w:pStyle w:val="ad"/>
        <w:rPr>
          <w:rFonts w:ascii="Arial" w:hAnsi="Arial"/>
          <w:noProof w:val="0"/>
          <w:rtl/>
        </w:rPr>
      </w:pPr>
    </w:p>
    <w:p w:rsidR="00F97759" w:rsidRDefault="00F97759" w:rsidP="0044644C">
      <w:pPr>
        <w:pStyle w:val="ad"/>
        <w:numPr>
          <w:ilvl w:val="0"/>
          <w:numId w:val="5"/>
        </w:numPr>
        <w:spacing w:line="360" w:lineRule="auto"/>
        <w:ind w:left="360"/>
        <w:jc w:val="both"/>
        <w:rPr>
          <w:rFonts w:ascii="Arial" w:hAnsi="Arial"/>
          <w:noProof w:val="0"/>
        </w:rPr>
      </w:pPr>
      <w:r>
        <w:rPr>
          <w:rFonts w:ascii="Arial" w:hAnsi="Arial" w:hint="cs"/>
          <w:noProof w:val="0"/>
          <w:rtl/>
        </w:rPr>
        <w:t xml:space="preserve">טענתו זו מוקשית, משני טעמים </w:t>
      </w:r>
      <w:r>
        <w:rPr>
          <w:rFonts w:ascii="Arial" w:hAnsi="Arial"/>
          <w:noProof w:val="0"/>
          <w:rtl/>
        </w:rPr>
        <w:t>–</w:t>
      </w:r>
      <w:r>
        <w:rPr>
          <w:rFonts w:ascii="Arial" w:hAnsi="Arial" w:hint="cs"/>
          <w:noProof w:val="0"/>
          <w:rtl/>
        </w:rPr>
        <w:t xml:space="preserve"> </w:t>
      </w:r>
      <w:r w:rsidR="0044644C">
        <w:rPr>
          <w:rFonts w:ascii="Arial" w:hAnsi="Arial" w:hint="cs"/>
          <w:noProof w:val="0"/>
          <w:rtl/>
        </w:rPr>
        <w:t>ראשית,</w:t>
      </w:r>
      <w:r>
        <w:rPr>
          <w:rFonts w:ascii="Arial" w:hAnsi="Arial" w:hint="cs"/>
          <w:noProof w:val="0"/>
          <w:rtl/>
        </w:rPr>
        <w:t xml:space="preserve"> המערער לא טרח להמציא אף לא ראשית ראיה כי אכן התלוו אליו קבלני המשנה או מטעמם; לא הציג כל מסמך מנותני שירותי המטבע כי אכן גורם אחר הוא זה שמסר את השיק והוא זה שקיבל בסופו של דבר את המזומן; </w:t>
      </w:r>
      <w:r w:rsidR="0044644C">
        <w:rPr>
          <w:rFonts w:ascii="Arial" w:hAnsi="Arial" w:hint="cs"/>
          <w:noProof w:val="0"/>
          <w:rtl/>
        </w:rPr>
        <w:t xml:space="preserve">שנית, </w:t>
      </w:r>
      <w:r>
        <w:rPr>
          <w:rFonts w:ascii="Arial" w:hAnsi="Arial" w:hint="cs"/>
          <w:noProof w:val="0"/>
          <w:rtl/>
        </w:rPr>
        <w:t>קבלני המשנה העידו, במסגרת מתן הודעה במשרדי מע"מ, כי כלל אינ</w:t>
      </w:r>
      <w:r w:rsidR="00ED164D">
        <w:rPr>
          <w:rFonts w:ascii="Arial" w:hAnsi="Arial" w:hint="cs"/>
          <w:noProof w:val="0"/>
          <w:rtl/>
        </w:rPr>
        <w:t>ם</w:t>
      </w:r>
      <w:r>
        <w:rPr>
          <w:rFonts w:ascii="Arial" w:hAnsi="Arial" w:hint="cs"/>
          <w:noProof w:val="0"/>
          <w:rtl/>
        </w:rPr>
        <w:t xml:space="preserve"> מכירים את </w:t>
      </w:r>
      <w:r w:rsidR="00E20391">
        <w:rPr>
          <w:rFonts w:ascii="Arial" w:hAnsi="Arial" w:hint="cs"/>
          <w:noProof w:val="0"/>
          <w:rtl/>
        </w:rPr>
        <w:t xml:space="preserve">המערער וכי </w:t>
      </w:r>
      <w:r w:rsidR="00530CC6">
        <w:rPr>
          <w:rFonts w:ascii="Arial" w:hAnsi="Arial" w:hint="cs"/>
          <w:noProof w:val="0"/>
          <w:rtl/>
        </w:rPr>
        <w:t>לא עשו א</w:t>
      </w:r>
      <w:r w:rsidR="00ED164D">
        <w:rPr>
          <w:rFonts w:ascii="Arial" w:hAnsi="Arial" w:hint="cs"/>
          <w:noProof w:val="0"/>
          <w:rtl/>
        </w:rPr>
        <w:t>תו שום עסקה</w:t>
      </w:r>
      <w:r w:rsidR="00530CC6">
        <w:rPr>
          <w:rFonts w:ascii="Arial" w:hAnsi="Arial" w:hint="cs"/>
          <w:noProof w:val="0"/>
          <w:rtl/>
        </w:rPr>
        <w:t xml:space="preserve"> ובוודאי שלא קיבלו ממנו כל תשלום</w:t>
      </w:r>
      <w:r w:rsidR="00C67578">
        <w:rPr>
          <w:rFonts w:ascii="Arial" w:hAnsi="Arial" w:hint="cs"/>
          <w:noProof w:val="0"/>
          <w:rtl/>
        </w:rPr>
        <w:t>.</w:t>
      </w:r>
    </w:p>
    <w:p w:rsidR="00CC0E18" w:rsidRPr="002F0EDD" w:rsidRDefault="00CC0E18" w:rsidP="00CC0E18">
      <w:pPr>
        <w:rPr>
          <w:rFonts w:ascii="Arial" w:hAnsi="Arial"/>
          <w:noProof w:val="0"/>
          <w:rtl/>
        </w:rPr>
      </w:pPr>
    </w:p>
    <w:p w:rsidR="00CC0E18" w:rsidRDefault="00CC0E18" w:rsidP="0044644C">
      <w:pPr>
        <w:pStyle w:val="ad"/>
        <w:numPr>
          <w:ilvl w:val="0"/>
          <w:numId w:val="5"/>
        </w:numPr>
        <w:spacing w:line="360" w:lineRule="auto"/>
        <w:ind w:left="360"/>
        <w:jc w:val="both"/>
        <w:rPr>
          <w:rFonts w:ascii="Arial" w:hAnsi="Arial"/>
          <w:noProof w:val="0"/>
        </w:rPr>
      </w:pPr>
      <w:r>
        <w:rPr>
          <w:rFonts w:ascii="Arial" w:hAnsi="Arial" w:hint="cs"/>
          <w:noProof w:val="0"/>
          <w:rtl/>
        </w:rPr>
        <w:t xml:space="preserve">המערער לא הציג תשתית עובדתית ברורה </w:t>
      </w:r>
      <w:r w:rsidR="0044644C">
        <w:rPr>
          <w:rFonts w:ascii="Arial" w:hAnsi="Arial" w:hint="cs"/>
          <w:noProof w:val="0"/>
          <w:rtl/>
        </w:rPr>
        <w:t xml:space="preserve">בדיוני ההוכחות </w:t>
      </w:r>
      <w:r>
        <w:rPr>
          <w:rFonts w:ascii="Arial" w:hAnsi="Arial" w:hint="cs"/>
          <w:noProof w:val="0"/>
          <w:rtl/>
        </w:rPr>
        <w:t>ביחס לכמות העובדים שהעסיק הוא עצמו וביחס לעובדים שנשכרו  על ידי קבלני המשנה האחרים; ביחס לתשלומים אותם שילם ולגרסאות העדים.</w:t>
      </w:r>
    </w:p>
    <w:p w:rsidR="00CC0E18" w:rsidRPr="001A7106" w:rsidRDefault="00CC0E18" w:rsidP="00CC0E18">
      <w:pPr>
        <w:rPr>
          <w:rFonts w:ascii="Arial" w:hAnsi="Arial"/>
          <w:noProof w:val="0"/>
          <w:rtl/>
        </w:rPr>
      </w:pPr>
    </w:p>
    <w:p w:rsidR="00541E71" w:rsidRDefault="00CC0E18" w:rsidP="00D75A9A">
      <w:pPr>
        <w:pStyle w:val="ad"/>
        <w:numPr>
          <w:ilvl w:val="0"/>
          <w:numId w:val="5"/>
        </w:numPr>
        <w:spacing w:line="360" w:lineRule="auto"/>
        <w:ind w:left="360"/>
        <w:jc w:val="both"/>
        <w:rPr>
          <w:rFonts w:ascii="Arial" w:hAnsi="Arial"/>
          <w:noProof w:val="0"/>
        </w:rPr>
      </w:pPr>
      <w:r w:rsidRPr="00A8530A">
        <w:rPr>
          <w:rFonts w:ascii="Arial" w:hAnsi="Arial" w:hint="cs"/>
          <w:noProof w:val="0"/>
          <w:rtl/>
        </w:rPr>
        <w:t>מן המקובץ עולה תמונה לפיה, התנהלות המערער מצביעה על התנהלות רצידיוויסטי</w:t>
      </w:r>
      <w:r w:rsidRPr="00A8530A">
        <w:rPr>
          <w:rFonts w:ascii="Arial" w:hAnsi="Arial" w:hint="eastAsia"/>
          <w:noProof w:val="0"/>
          <w:rtl/>
        </w:rPr>
        <w:t>ת</w:t>
      </w:r>
      <w:r w:rsidRPr="00A8530A">
        <w:rPr>
          <w:rFonts w:ascii="Arial" w:hAnsi="Arial" w:hint="cs"/>
          <w:noProof w:val="0"/>
          <w:rtl/>
        </w:rPr>
        <w:t xml:space="preserve"> </w:t>
      </w:r>
      <w:r w:rsidRPr="00A8530A">
        <w:rPr>
          <w:rFonts w:ascii="Arial" w:hAnsi="Arial"/>
          <w:noProof w:val="0"/>
          <w:rtl/>
        </w:rPr>
        <w:t>–</w:t>
      </w:r>
      <w:r w:rsidRPr="00A8530A">
        <w:rPr>
          <w:rFonts w:ascii="Arial" w:hAnsi="Arial" w:hint="cs"/>
          <w:noProof w:val="0"/>
          <w:rtl/>
        </w:rPr>
        <w:t xml:space="preserve"> לפיה, התגבש דפוס התנהגות זהה בכלל החשבוניות באשר הפירוט שנכתב בחשבוניות נעשה אך על מנת לכסות על הכוונה </w:t>
      </w:r>
      <w:r w:rsidR="0044644C">
        <w:rPr>
          <w:rFonts w:ascii="Arial" w:hAnsi="Arial" w:hint="cs"/>
          <w:noProof w:val="0"/>
          <w:rtl/>
        </w:rPr>
        <w:t>של</w:t>
      </w:r>
      <w:r w:rsidRPr="00A8530A">
        <w:rPr>
          <w:rFonts w:ascii="Arial" w:hAnsi="Arial" w:hint="cs"/>
          <w:noProof w:val="0"/>
          <w:rtl/>
        </w:rPr>
        <w:t xml:space="preserve"> קיזוז תשומות בניגוד לחוק; </w:t>
      </w:r>
      <w:r w:rsidR="00021718">
        <w:rPr>
          <w:rFonts w:ascii="Arial" w:hAnsi="Arial" w:hint="cs"/>
          <w:noProof w:val="0"/>
          <w:rtl/>
        </w:rPr>
        <w:t>לא ניתן</w:t>
      </w:r>
      <w:r w:rsidRPr="00A8530A">
        <w:rPr>
          <w:rFonts w:ascii="Arial" w:hAnsi="Arial" w:hint="cs"/>
          <w:noProof w:val="0"/>
          <w:rtl/>
        </w:rPr>
        <w:t xml:space="preserve"> לקבל פירוט לאקוני וסתמי כעונה על דרישות החוק</w:t>
      </w:r>
      <w:r w:rsidR="00D75A9A">
        <w:rPr>
          <w:rFonts w:ascii="Arial" w:hAnsi="Arial" w:hint="cs"/>
          <w:noProof w:val="0"/>
          <w:rtl/>
        </w:rPr>
        <w:t>.</w:t>
      </w:r>
      <w:r w:rsidRPr="00A8530A">
        <w:rPr>
          <w:rFonts w:ascii="Arial" w:hAnsi="Arial" w:hint="cs"/>
          <w:noProof w:val="0"/>
          <w:rtl/>
        </w:rPr>
        <w:t xml:space="preserve"> ציון פרטי העסקה: "אספקת עובדים" או "ביצוע עבודה"</w:t>
      </w:r>
      <w:r w:rsidR="00021718">
        <w:rPr>
          <w:rFonts w:ascii="Arial" w:hAnsi="Arial" w:hint="cs"/>
          <w:noProof w:val="0"/>
          <w:rtl/>
        </w:rPr>
        <w:t xml:space="preserve"> אין בו די,</w:t>
      </w:r>
      <w:r w:rsidRPr="00A8530A">
        <w:rPr>
          <w:rFonts w:ascii="Arial" w:hAnsi="Arial" w:hint="cs"/>
          <w:noProof w:val="0"/>
          <w:rtl/>
        </w:rPr>
        <w:t xml:space="preserve"> </w:t>
      </w:r>
      <w:r>
        <w:rPr>
          <w:rFonts w:ascii="Arial" w:hAnsi="Arial" w:hint="cs"/>
          <w:noProof w:val="0"/>
          <w:rtl/>
        </w:rPr>
        <w:t xml:space="preserve">ללא פירוט </w:t>
      </w:r>
      <w:r w:rsidRPr="00A8530A">
        <w:rPr>
          <w:rFonts w:ascii="Arial" w:hAnsi="Arial" w:hint="cs"/>
          <w:noProof w:val="0"/>
          <w:rtl/>
        </w:rPr>
        <w:t xml:space="preserve">לאן סופקו העובדים (לאיזה אתר בנייה); כמה עובדים סופקו; פירוט </w:t>
      </w:r>
      <w:r w:rsidR="00021718">
        <w:rPr>
          <w:rFonts w:ascii="Arial" w:hAnsi="Arial" w:hint="cs"/>
          <w:noProof w:val="0"/>
          <w:rtl/>
        </w:rPr>
        <w:t>של</w:t>
      </w:r>
      <w:r w:rsidRPr="00A8530A">
        <w:rPr>
          <w:rFonts w:ascii="Arial" w:hAnsi="Arial" w:hint="cs"/>
          <w:noProof w:val="0"/>
          <w:rtl/>
        </w:rPr>
        <w:t xml:space="preserve"> עלות עובד; מהות העבודה שהעובדים ביצעו; וכיו"ב</w:t>
      </w:r>
      <w:r w:rsidR="003F6741">
        <w:rPr>
          <w:rFonts w:ascii="Arial" w:hAnsi="Arial" w:hint="cs"/>
          <w:noProof w:val="0"/>
          <w:rtl/>
        </w:rPr>
        <w:t xml:space="preserve"> פרטים מהותיים על העסקה</w:t>
      </w:r>
      <w:r w:rsidRPr="00A8530A">
        <w:rPr>
          <w:rFonts w:ascii="Arial" w:hAnsi="Arial" w:hint="cs"/>
          <w:noProof w:val="0"/>
          <w:rtl/>
        </w:rPr>
        <w:t>.</w:t>
      </w:r>
      <w:r w:rsidR="005C0510">
        <w:rPr>
          <w:rFonts w:ascii="Arial" w:hAnsi="Arial" w:hint="cs"/>
          <w:noProof w:val="0"/>
          <w:rtl/>
        </w:rPr>
        <w:t xml:space="preserve"> לאור כל האמור, מסקנתי הינה כי על פי המבחן האובייקטיבי, אין מדובר בחשבוניות שהוצאו למערער כדין.</w:t>
      </w:r>
    </w:p>
    <w:p w:rsidR="00541E71" w:rsidRPr="001A7106" w:rsidRDefault="00541E71" w:rsidP="001A7106">
      <w:pPr>
        <w:spacing w:line="360" w:lineRule="auto"/>
        <w:jc w:val="both"/>
        <w:rPr>
          <w:rFonts w:ascii="Arial" w:hAnsi="Arial"/>
          <w:noProof w:val="0"/>
        </w:rPr>
      </w:pPr>
    </w:p>
    <w:p w:rsidR="00541E71" w:rsidRPr="00541E71" w:rsidRDefault="00541E71" w:rsidP="00541E71">
      <w:pPr>
        <w:spacing w:line="360" w:lineRule="auto"/>
        <w:ind w:firstLine="360"/>
        <w:rPr>
          <w:rFonts w:ascii="Arial" w:hAnsi="Arial"/>
          <w:noProof w:val="0"/>
          <w:u w:val="single"/>
          <w:rtl/>
        </w:rPr>
      </w:pPr>
      <w:r w:rsidRPr="00541E71">
        <w:rPr>
          <w:rFonts w:ascii="Arial" w:hAnsi="Arial"/>
          <w:noProof w:val="0"/>
          <w:u w:val="single"/>
          <w:rtl/>
        </w:rPr>
        <w:t>האם המערער ידע כי הוצאו לו חשבוניות שלא כדין – החריג הסובייקטיבי</w:t>
      </w:r>
    </w:p>
    <w:p w:rsidR="00CC0E18" w:rsidRPr="00541E71" w:rsidRDefault="00CC0E18" w:rsidP="00D23030">
      <w:pPr>
        <w:pStyle w:val="ad"/>
        <w:numPr>
          <w:ilvl w:val="0"/>
          <w:numId w:val="5"/>
        </w:numPr>
        <w:spacing w:line="360" w:lineRule="auto"/>
        <w:ind w:left="360"/>
        <w:jc w:val="both"/>
        <w:rPr>
          <w:rFonts w:ascii="Arial" w:hAnsi="Arial"/>
          <w:noProof w:val="0"/>
          <w:rtl/>
        </w:rPr>
      </w:pPr>
      <w:r w:rsidRPr="00541E71">
        <w:rPr>
          <w:rFonts w:ascii="Arial" w:hAnsi="Arial"/>
          <w:noProof w:val="0"/>
          <w:rtl/>
        </w:rPr>
        <w:t xml:space="preserve">סבורני </w:t>
      </w:r>
      <w:r w:rsidR="00D23030">
        <w:rPr>
          <w:rFonts w:ascii="Arial" w:hAnsi="Arial" w:hint="cs"/>
          <w:noProof w:val="0"/>
          <w:rtl/>
        </w:rPr>
        <w:t xml:space="preserve">כי לא עלה בידי המערער להוכיח את התקיימות החריג הסובייקטיבי ביחס לחשבוניות </w:t>
      </w:r>
      <w:r w:rsidRPr="00541E71">
        <w:rPr>
          <w:rFonts w:ascii="Arial" w:hAnsi="Arial"/>
          <w:noProof w:val="0"/>
          <w:rtl/>
        </w:rPr>
        <w:t xml:space="preserve">שהוצאו על ידי קבלני המשנה </w:t>
      </w:r>
      <w:r w:rsidR="00D23030">
        <w:rPr>
          <w:rFonts w:ascii="Arial" w:hAnsi="Arial" w:hint="cs"/>
          <w:noProof w:val="0"/>
          <w:rtl/>
        </w:rPr>
        <w:t>ו</w:t>
      </w:r>
      <w:r w:rsidRPr="00541E71">
        <w:rPr>
          <w:rFonts w:ascii="Arial" w:hAnsi="Arial"/>
          <w:noProof w:val="0"/>
          <w:rtl/>
        </w:rPr>
        <w:t xml:space="preserve">משמעות </w:t>
      </w:r>
      <w:r w:rsidR="00D23030">
        <w:rPr>
          <w:rFonts w:ascii="Arial" w:hAnsi="Arial" w:hint="cs"/>
          <w:noProof w:val="0"/>
          <w:rtl/>
        </w:rPr>
        <w:t xml:space="preserve">הדבר הינה, </w:t>
      </w:r>
      <w:r w:rsidRPr="00541E71">
        <w:rPr>
          <w:rFonts w:ascii="Arial" w:hAnsi="Arial"/>
          <w:noProof w:val="0"/>
          <w:rtl/>
        </w:rPr>
        <w:t>כי</w:t>
      </w:r>
      <w:r w:rsidR="005C0510">
        <w:rPr>
          <w:rFonts w:ascii="Arial" w:hAnsi="Arial" w:hint="cs"/>
          <w:noProof w:val="0"/>
          <w:rtl/>
        </w:rPr>
        <w:t xml:space="preserve"> המערער</w:t>
      </w:r>
      <w:r w:rsidRPr="00541E71">
        <w:rPr>
          <w:rFonts w:ascii="Arial" w:hAnsi="Arial"/>
          <w:noProof w:val="0"/>
          <w:rtl/>
        </w:rPr>
        <w:t xml:space="preserve"> דיווח וקיזז מע"מ תשומות שלא כדין באמצעות חשבוניות פיק</w:t>
      </w:r>
      <w:r w:rsidR="005C0510">
        <w:rPr>
          <w:rFonts w:ascii="Arial" w:hAnsi="Arial"/>
          <w:noProof w:val="0"/>
          <w:rtl/>
        </w:rPr>
        <w:t>טיביות</w:t>
      </w:r>
      <w:r w:rsidR="005C0510">
        <w:rPr>
          <w:rFonts w:ascii="Arial" w:hAnsi="Arial" w:hint="cs"/>
          <w:noProof w:val="0"/>
          <w:rtl/>
        </w:rPr>
        <w:t>, אשר אינן משקפות עסקאות עם הגופים על שמם הוצאו החשבוניות.</w:t>
      </w:r>
    </w:p>
    <w:p w:rsidR="00E93135" w:rsidRPr="00E93135" w:rsidRDefault="00E93135" w:rsidP="00E93135">
      <w:pPr>
        <w:pStyle w:val="ad"/>
        <w:rPr>
          <w:rFonts w:ascii="Arial" w:hAnsi="Arial"/>
          <w:noProof w:val="0"/>
          <w:rtl/>
        </w:rPr>
      </w:pPr>
    </w:p>
    <w:p w:rsidR="00807854" w:rsidRDefault="00392E1C" w:rsidP="005C0510">
      <w:pPr>
        <w:pStyle w:val="ad"/>
        <w:numPr>
          <w:ilvl w:val="0"/>
          <w:numId w:val="5"/>
        </w:numPr>
        <w:spacing w:line="360" w:lineRule="auto"/>
        <w:ind w:left="360"/>
        <w:jc w:val="both"/>
        <w:rPr>
          <w:rFonts w:ascii="Arial" w:hAnsi="Arial"/>
          <w:noProof w:val="0"/>
        </w:rPr>
      </w:pPr>
      <w:r>
        <w:rPr>
          <w:rFonts w:ascii="Arial" w:hAnsi="Arial" w:hint="cs"/>
          <w:noProof w:val="0"/>
          <w:rtl/>
        </w:rPr>
        <w:t xml:space="preserve">המצג אשר הציג המערער, לטעמי, </w:t>
      </w:r>
      <w:r w:rsidR="00D23030">
        <w:rPr>
          <w:rFonts w:ascii="Arial" w:hAnsi="Arial" w:hint="cs"/>
          <w:noProof w:val="0"/>
          <w:rtl/>
        </w:rPr>
        <w:t>היה מצג תעתועים.</w:t>
      </w:r>
      <w:r>
        <w:rPr>
          <w:rFonts w:ascii="Arial" w:hAnsi="Arial" w:hint="cs"/>
          <w:noProof w:val="0"/>
          <w:rtl/>
        </w:rPr>
        <w:t xml:space="preserve"> בראש וראשונה, המערער מסר גרסה </w:t>
      </w:r>
      <w:r w:rsidR="005C0510">
        <w:rPr>
          <w:rFonts w:ascii="Arial" w:hAnsi="Arial" w:hint="cs"/>
          <w:noProof w:val="0"/>
          <w:rtl/>
        </w:rPr>
        <w:t>בלתי אמינה</w:t>
      </w:r>
      <w:r>
        <w:rPr>
          <w:rFonts w:ascii="Arial" w:hAnsi="Arial" w:hint="cs"/>
          <w:noProof w:val="0"/>
          <w:rtl/>
        </w:rPr>
        <w:t xml:space="preserve"> באשר ל-6 </w:t>
      </w:r>
      <w:r w:rsidR="00AD4A1E">
        <w:rPr>
          <w:rFonts w:ascii="Arial" w:hAnsi="Arial" w:hint="cs"/>
          <w:noProof w:val="0"/>
          <w:rtl/>
        </w:rPr>
        <w:t>קבלני משנה</w:t>
      </w:r>
      <w:r>
        <w:rPr>
          <w:rFonts w:ascii="Arial" w:hAnsi="Arial" w:hint="cs"/>
          <w:noProof w:val="0"/>
          <w:rtl/>
        </w:rPr>
        <w:t xml:space="preserve"> עמם טען שבא בקשרי מסחר</w:t>
      </w:r>
      <w:r w:rsidR="00D23030">
        <w:rPr>
          <w:rFonts w:ascii="Arial" w:hAnsi="Arial" w:hint="cs"/>
          <w:noProof w:val="0"/>
          <w:rtl/>
        </w:rPr>
        <w:t>. למסקנה זו מגיעים</w:t>
      </w:r>
      <w:r w:rsidR="005C0510">
        <w:rPr>
          <w:rFonts w:ascii="Arial" w:hAnsi="Arial" w:hint="cs"/>
          <w:noProof w:val="0"/>
          <w:rtl/>
        </w:rPr>
        <w:t>, בין היתר,</w:t>
      </w:r>
      <w:r w:rsidR="00D23030">
        <w:rPr>
          <w:rFonts w:ascii="Arial" w:hAnsi="Arial" w:hint="cs"/>
          <w:noProof w:val="0"/>
          <w:rtl/>
        </w:rPr>
        <w:t xml:space="preserve"> על ידי השוואה בין גרסת המערער לבין גרסת יועץ המס</w:t>
      </w:r>
      <w:r w:rsidR="005C0510">
        <w:rPr>
          <w:rFonts w:ascii="Arial" w:hAnsi="Arial" w:hint="cs"/>
          <w:noProof w:val="0"/>
          <w:rtl/>
        </w:rPr>
        <w:t>, כדלקמן:</w:t>
      </w:r>
    </w:p>
    <w:p w:rsidR="00807854" w:rsidRDefault="00807854" w:rsidP="00807854">
      <w:pPr>
        <w:pStyle w:val="ad"/>
        <w:spacing w:line="360" w:lineRule="auto"/>
        <w:ind w:left="360"/>
        <w:jc w:val="both"/>
        <w:rPr>
          <w:rFonts w:ascii="Arial" w:hAnsi="Arial"/>
          <w:noProof w:val="0"/>
          <w:rtl/>
        </w:rPr>
      </w:pPr>
    </w:p>
    <w:p w:rsidR="00D07C7A" w:rsidRDefault="00807854" w:rsidP="00807854">
      <w:pPr>
        <w:pStyle w:val="ad"/>
        <w:spacing w:line="360" w:lineRule="auto"/>
        <w:ind w:left="360"/>
        <w:jc w:val="both"/>
        <w:rPr>
          <w:rFonts w:ascii="Arial" w:hAnsi="Arial"/>
          <w:noProof w:val="0"/>
          <w:rtl/>
        </w:rPr>
      </w:pPr>
      <w:r w:rsidRPr="00807854">
        <w:rPr>
          <w:rFonts w:ascii="Arial" w:hAnsi="Arial" w:hint="cs"/>
          <w:b/>
          <w:bCs/>
          <w:noProof w:val="0"/>
          <w:rtl/>
        </w:rPr>
        <w:t>טענת המערער</w:t>
      </w:r>
      <w:r w:rsidRPr="004D1C52">
        <w:rPr>
          <w:rFonts w:ascii="Arial" w:hAnsi="Arial" w:hint="cs"/>
          <w:b/>
          <w:bCs/>
          <w:noProof w:val="0"/>
          <w:rtl/>
        </w:rPr>
        <w:t>:</w:t>
      </w:r>
      <w:r>
        <w:rPr>
          <w:rFonts w:ascii="Arial" w:hAnsi="Arial" w:hint="cs"/>
          <w:noProof w:val="0"/>
          <w:rtl/>
        </w:rPr>
        <w:t xml:space="preserve"> נציגי החברה אומתו על ידו, הוצגו לו תעודות זהות</w:t>
      </w:r>
      <w:r w:rsidR="009B78BB">
        <w:rPr>
          <w:rFonts w:ascii="Arial" w:hAnsi="Arial" w:hint="cs"/>
          <w:noProof w:val="0"/>
          <w:rtl/>
        </w:rPr>
        <w:t xml:space="preserve"> שלהם</w:t>
      </w:r>
      <w:r>
        <w:rPr>
          <w:rFonts w:ascii="Arial" w:hAnsi="Arial" w:hint="cs"/>
          <w:noProof w:val="0"/>
          <w:rtl/>
        </w:rPr>
        <w:t>, צילמם, החתים א</w:t>
      </w:r>
      <w:r w:rsidR="00E12888">
        <w:rPr>
          <w:rFonts w:ascii="Arial" w:hAnsi="Arial" w:hint="cs"/>
          <w:noProof w:val="0"/>
          <w:rtl/>
        </w:rPr>
        <w:t>ת קבלני המשנה על הסכם עבודה ושיל</w:t>
      </w:r>
      <w:r>
        <w:rPr>
          <w:rFonts w:ascii="Arial" w:hAnsi="Arial" w:hint="cs"/>
          <w:noProof w:val="0"/>
          <w:rtl/>
        </w:rPr>
        <w:t>ם להם תמורת העבודה בשיקים או במזומן</w:t>
      </w:r>
      <w:r w:rsidR="009B78BB">
        <w:rPr>
          <w:rFonts w:ascii="Arial" w:hAnsi="Arial" w:hint="cs"/>
          <w:noProof w:val="0"/>
          <w:rtl/>
        </w:rPr>
        <w:t xml:space="preserve"> וכל זאת היה בנוכחות עו"ד</w:t>
      </w:r>
      <w:r w:rsidR="00D51688">
        <w:rPr>
          <w:rFonts w:ascii="Arial" w:hAnsi="Arial" w:hint="cs"/>
          <w:noProof w:val="0"/>
          <w:rtl/>
        </w:rPr>
        <w:t>;</w:t>
      </w:r>
      <w:r w:rsidR="000C2C99">
        <w:rPr>
          <w:rFonts w:ascii="Arial" w:hAnsi="Arial" w:hint="cs"/>
          <w:noProof w:val="0"/>
          <w:rtl/>
        </w:rPr>
        <w:t xml:space="preserve"> ו</w:t>
      </w:r>
      <w:r w:rsidR="00D51688">
        <w:rPr>
          <w:rFonts w:ascii="Arial" w:hAnsi="Arial" w:hint="cs"/>
          <w:noProof w:val="0"/>
          <w:rtl/>
        </w:rPr>
        <w:t>ל</w:t>
      </w:r>
      <w:r w:rsidR="000C2C99">
        <w:rPr>
          <w:rFonts w:ascii="Arial" w:hAnsi="Arial" w:hint="cs"/>
          <w:noProof w:val="0"/>
          <w:rtl/>
        </w:rPr>
        <w:t>א</w:t>
      </w:r>
      <w:r w:rsidR="00D51688">
        <w:rPr>
          <w:rFonts w:ascii="Arial" w:hAnsi="Arial" w:hint="cs"/>
          <w:noProof w:val="0"/>
          <w:rtl/>
        </w:rPr>
        <w:t>ח</w:t>
      </w:r>
      <w:r w:rsidR="00F15582">
        <w:rPr>
          <w:rFonts w:ascii="Arial" w:hAnsi="Arial" w:hint="cs"/>
          <w:noProof w:val="0"/>
          <w:rtl/>
        </w:rPr>
        <w:t>ר</w:t>
      </w:r>
      <w:r w:rsidR="00D51688">
        <w:rPr>
          <w:rFonts w:ascii="Arial" w:hAnsi="Arial" w:hint="cs"/>
          <w:noProof w:val="0"/>
          <w:rtl/>
        </w:rPr>
        <w:t xml:space="preserve"> כל זאת הביאם</w:t>
      </w:r>
      <w:r w:rsidR="00325AC6">
        <w:rPr>
          <w:rFonts w:ascii="Arial" w:hAnsi="Arial" w:hint="cs"/>
          <w:noProof w:val="0"/>
          <w:rtl/>
        </w:rPr>
        <w:t>,</w:t>
      </w:r>
      <w:r w:rsidR="00D51688">
        <w:rPr>
          <w:rFonts w:ascii="Arial" w:hAnsi="Arial" w:hint="cs"/>
          <w:noProof w:val="0"/>
          <w:rtl/>
        </w:rPr>
        <w:t xml:space="preserve"> הוא עצמו</w:t>
      </w:r>
      <w:r w:rsidR="00325AC6">
        <w:rPr>
          <w:rFonts w:ascii="Arial" w:hAnsi="Arial" w:hint="cs"/>
          <w:noProof w:val="0"/>
          <w:rtl/>
        </w:rPr>
        <w:t>,</w:t>
      </w:r>
      <w:r w:rsidR="00D51688">
        <w:rPr>
          <w:rFonts w:ascii="Arial" w:hAnsi="Arial" w:hint="cs"/>
          <w:noProof w:val="0"/>
          <w:rtl/>
        </w:rPr>
        <w:t xml:space="preserve"> אל יועץ המס </w:t>
      </w:r>
      <w:r w:rsidR="00341ED8">
        <w:rPr>
          <w:rFonts w:ascii="Arial" w:hAnsi="Arial" w:hint="cs"/>
          <w:noProof w:val="0"/>
          <w:rtl/>
        </w:rPr>
        <w:t xml:space="preserve">ומנהח"ש </w:t>
      </w:r>
      <w:r w:rsidR="00325AC6">
        <w:rPr>
          <w:rFonts w:ascii="Arial" w:hAnsi="Arial" w:hint="cs"/>
          <w:noProof w:val="0"/>
          <w:rtl/>
        </w:rPr>
        <w:t xml:space="preserve">מר דאוד כנעאן </w:t>
      </w:r>
      <w:r w:rsidR="00325AC6">
        <w:rPr>
          <w:rFonts w:ascii="Arial" w:hAnsi="Arial"/>
          <w:noProof w:val="0"/>
          <w:rtl/>
        </w:rPr>
        <w:t>–</w:t>
      </w:r>
      <w:r w:rsidR="00325AC6">
        <w:rPr>
          <w:rFonts w:ascii="Arial" w:hAnsi="Arial" w:hint="cs"/>
          <w:noProof w:val="0"/>
          <w:rtl/>
        </w:rPr>
        <w:t xml:space="preserve"> </w:t>
      </w:r>
      <w:r w:rsidR="00D51688">
        <w:rPr>
          <w:rFonts w:ascii="Arial" w:hAnsi="Arial" w:hint="cs"/>
          <w:noProof w:val="0"/>
          <w:rtl/>
        </w:rPr>
        <w:t xml:space="preserve">שניהל חשבונותיו ואף היה המדווח </w:t>
      </w:r>
      <w:r w:rsidR="003801BD">
        <w:rPr>
          <w:rFonts w:ascii="Arial" w:hAnsi="Arial" w:hint="cs"/>
          <w:noProof w:val="0"/>
          <w:rtl/>
        </w:rPr>
        <w:t xml:space="preserve">מטעמו </w:t>
      </w:r>
      <w:r w:rsidR="00D51688">
        <w:rPr>
          <w:rFonts w:ascii="Arial" w:hAnsi="Arial" w:hint="cs"/>
          <w:noProof w:val="0"/>
          <w:rtl/>
        </w:rPr>
        <w:t>לרשויות המס.</w:t>
      </w:r>
    </w:p>
    <w:p w:rsidR="00693545" w:rsidRDefault="00693545" w:rsidP="00807854">
      <w:pPr>
        <w:pStyle w:val="ad"/>
        <w:spacing w:line="360" w:lineRule="auto"/>
        <w:ind w:left="360"/>
        <w:jc w:val="both"/>
        <w:rPr>
          <w:rFonts w:ascii="Arial" w:hAnsi="Arial"/>
          <w:noProof w:val="0"/>
          <w:rtl/>
        </w:rPr>
      </w:pPr>
    </w:p>
    <w:p w:rsidR="004D1C52" w:rsidRDefault="004D1C52" w:rsidP="00D23030">
      <w:pPr>
        <w:pStyle w:val="ad"/>
        <w:spacing w:line="360" w:lineRule="auto"/>
        <w:ind w:left="360"/>
        <w:jc w:val="both"/>
        <w:rPr>
          <w:rFonts w:ascii="Arial" w:hAnsi="Arial"/>
          <w:noProof w:val="0"/>
          <w:rtl/>
        </w:rPr>
      </w:pPr>
      <w:r>
        <w:rPr>
          <w:rFonts w:ascii="Arial" w:hAnsi="Arial" w:hint="cs"/>
          <w:b/>
          <w:bCs/>
          <w:noProof w:val="0"/>
          <w:rtl/>
        </w:rPr>
        <w:t>טענת מר דאוד כנעאן הנ"ל</w:t>
      </w:r>
      <w:r w:rsidR="00705059">
        <w:rPr>
          <w:rFonts w:ascii="Arial" w:hAnsi="Arial" w:hint="cs"/>
          <w:b/>
          <w:bCs/>
          <w:noProof w:val="0"/>
          <w:rtl/>
        </w:rPr>
        <w:t xml:space="preserve"> (להלן: "דאוד")</w:t>
      </w:r>
      <w:r>
        <w:rPr>
          <w:rFonts w:ascii="Arial" w:hAnsi="Arial" w:hint="cs"/>
          <w:b/>
          <w:bCs/>
          <w:noProof w:val="0"/>
          <w:rtl/>
        </w:rPr>
        <w:t xml:space="preserve">: </w:t>
      </w:r>
      <w:r>
        <w:rPr>
          <w:rFonts w:ascii="Arial" w:hAnsi="Arial" w:hint="cs"/>
          <w:noProof w:val="0"/>
          <w:rtl/>
        </w:rPr>
        <w:t xml:space="preserve">להד"ם </w:t>
      </w:r>
      <w:r>
        <w:rPr>
          <w:rFonts w:ascii="Arial" w:hAnsi="Arial"/>
          <w:noProof w:val="0"/>
          <w:rtl/>
        </w:rPr>
        <w:t>–</w:t>
      </w:r>
      <w:r>
        <w:rPr>
          <w:rFonts w:ascii="Arial" w:hAnsi="Arial" w:hint="cs"/>
          <w:noProof w:val="0"/>
          <w:rtl/>
        </w:rPr>
        <w:t xml:space="preserve"> לא היו דברים מעולם; מר דאוד הכחיש כי נפגש עם מי מבעלי אותן חברות (או המורשה מטעמן) </w:t>
      </w:r>
      <w:r w:rsidR="00D23030">
        <w:rPr>
          <w:rFonts w:ascii="Arial" w:hAnsi="Arial" w:hint="cs"/>
          <w:noProof w:val="0"/>
          <w:rtl/>
        </w:rPr>
        <w:t xml:space="preserve">וטען, כי </w:t>
      </w:r>
      <w:r>
        <w:rPr>
          <w:rFonts w:ascii="Arial" w:hAnsi="Arial" w:hint="cs"/>
          <w:noProof w:val="0"/>
          <w:rtl/>
        </w:rPr>
        <w:t>כל בדיקותיו היו ברמת עיון במסמכי</w:t>
      </w:r>
      <w:r w:rsidR="00803C4B">
        <w:rPr>
          <w:rFonts w:ascii="Arial" w:hAnsi="Arial" w:hint="cs"/>
          <w:noProof w:val="0"/>
          <w:rtl/>
        </w:rPr>
        <w:t>ם</w:t>
      </w:r>
      <w:r>
        <w:rPr>
          <w:rFonts w:ascii="Arial" w:hAnsi="Arial" w:hint="cs"/>
          <w:noProof w:val="0"/>
          <w:rtl/>
        </w:rPr>
        <w:t xml:space="preserve"> שהציג לו המערער.</w:t>
      </w:r>
      <w:r w:rsidR="00705059">
        <w:rPr>
          <w:rFonts w:ascii="Arial" w:hAnsi="Arial" w:hint="cs"/>
          <w:noProof w:val="0"/>
          <w:rtl/>
        </w:rPr>
        <w:t xml:space="preserve"> </w:t>
      </w:r>
      <w:r>
        <w:rPr>
          <w:rFonts w:ascii="Arial" w:hAnsi="Arial" w:hint="cs"/>
          <w:noProof w:val="0"/>
          <w:rtl/>
        </w:rPr>
        <w:t>דאוד, כעולה מחקירתו במע"מ ובחקירתו בדיון בפנ</w:t>
      </w:r>
      <w:r w:rsidR="00D23030">
        <w:rPr>
          <w:rFonts w:ascii="Arial" w:hAnsi="Arial" w:hint="cs"/>
          <w:noProof w:val="0"/>
          <w:rtl/>
        </w:rPr>
        <w:t>י</w:t>
      </w:r>
      <w:r>
        <w:rPr>
          <w:rFonts w:ascii="Arial" w:hAnsi="Arial" w:hint="cs"/>
          <w:noProof w:val="0"/>
          <w:rtl/>
        </w:rPr>
        <w:t xml:space="preserve">י מיום </w:t>
      </w:r>
      <w:r w:rsidR="00705059">
        <w:rPr>
          <w:rFonts w:ascii="Arial" w:hAnsi="Arial" w:hint="cs"/>
          <w:noProof w:val="0"/>
          <w:rtl/>
        </w:rPr>
        <w:t>11 באפריל 2022</w:t>
      </w:r>
      <w:r>
        <w:rPr>
          <w:rFonts w:ascii="Arial" w:hAnsi="Arial" w:hint="cs"/>
          <w:noProof w:val="0"/>
          <w:rtl/>
        </w:rPr>
        <w:t xml:space="preserve">, </w:t>
      </w:r>
      <w:r w:rsidR="00D23030">
        <w:rPr>
          <w:rFonts w:ascii="Arial" w:hAnsi="Arial" w:hint="cs"/>
          <w:noProof w:val="0"/>
          <w:rtl/>
        </w:rPr>
        <w:t>ב</w:t>
      </w:r>
      <w:r w:rsidR="00705059">
        <w:rPr>
          <w:rFonts w:ascii="Arial" w:hAnsi="Arial" w:hint="cs"/>
          <w:noProof w:val="0"/>
          <w:rtl/>
        </w:rPr>
        <w:t>חן באופן פאסיבי את נתוני קבלני המשנה שהמערער עדכן אותו לגב</w:t>
      </w:r>
      <w:r w:rsidR="00D23030">
        <w:rPr>
          <w:rFonts w:ascii="Arial" w:hAnsi="Arial" w:hint="cs"/>
          <w:noProof w:val="0"/>
          <w:rtl/>
        </w:rPr>
        <w:t>יה</w:t>
      </w:r>
      <w:r w:rsidR="00705059">
        <w:rPr>
          <w:rFonts w:ascii="Arial" w:hAnsi="Arial" w:hint="cs"/>
          <w:noProof w:val="0"/>
          <w:rtl/>
        </w:rPr>
        <w:t>ם.</w:t>
      </w:r>
    </w:p>
    <w:p w:rsidR="00705059" w:rsidRDefault="00705059" w:rsidP="006053C9">
      <w:pPr>
        <w:pStyle w:val="ad"/>
        <w:spacing w:line="360" w:lineRule="auto"/>
        <w:ind w:left="360"/>
        <w:jc w:val="both"/>
        <w:rPr>
          <w:rFonts w:ascii="Arial" w:hAnsi="Arial"/>
          <w:noProof w:val="0"/>
          <w:rtl/>
        </w:rPr>
      </w:pPr>
    </w:p>
    <w:p w:rsidR="00705059" w:rsidRDefault="00705059" w:rsidP="00701644">
      <w:pPr>
        <w:pStyle w:val="ad"/>
        <w:numPr>
          <w:ilvl w:val="0"/>
          <w:numId w:val="5"/>
        </w:numPr>
        <w:spacing w:line="360" w:lineRule="auto"/>
        <w:ind w:left="283"/>
        <w:jc w:val="both"/>
        <w:rPr>
          <w:rFonts w:ascii="Arial" w:hAnsi="Arial"/>
          <w:noProof w:val="0"/>
        </w:rPr>
      </w:pPr>
      <w:r>
        <w:rPr>
          <w:rFonts w:ascii="Arial" w:hAnsi="Arial" w:hint="cs"/>
          <w:noProof w:val="0"/>
          <w:rtl/>
        </w:rPr>
        <w:t>כך</w:t>
      </w:r>
      <w:r w:rsidR="00D23030">
        <w:rPr>
          <w:rFonts w:ascii="Arial" w:hAnsi="Arial" w:hint="cs"/>
          <w:noProof w:val="0"/>
          <w:rtl/>
        </w:rPr>
        <w:t>,</w:t>
      </w:r>
      <w:r>
        <w:rPr>
          <w:rFonts w:ascii="Arial" w:hAnsi="Arial" w:hint="cs"/>
          <w:noProof w:val="0"/>
          <w:rtl/>
        </w:rPr>
        <w:t xml:space="preserve"> למשל, נשאל דאוד ע"י נציג המשיב </w:t>
      </w:r>
      <w:r w:rsidR="006B3AE5">
        <w:rPr>
          <w:rFonts w:ascii="Arial" w:hAnsi="Arial" w:hint="cs"/>
          <w:noProof w:val="0"/>
          <w:rtl/>
        </w:rPr>
        <w:t>(</w:t>
      </w:r>
      <w:r>
        <w:rPr>
          <w:rFonts w:ascii="Arial" w:hAnsi="Arial" w:hint="cs"/>
          <w:noProof w:val="0"/>
          <w:rtl/>
        </w:rPr>
        <w:t>הגב</w:t>
      </w:r>
      <w:r w:rsidR="00553220">
        <w:rPr>
          <w:rFonts w:ascii="Arial" w:hAnsi="Arial" w:hint="cs"/>
          <w:noProof w:val="0"/>
          <w:rtl/>
        </w:rPr>
        <w:t>' ליז גינזברג ובנוכחות גב' מרתה ביינס</w:t>
      </w:r>
      <w:r w:rsidR="00701644">
        <w:rPr>
          <w:rFonts w:ascii="Arial" w:hAnsi="Arial" w:hint="cs"/>
          <w:noProof w:val="0"/>
          <w:rtl/>
        </w:rPr>
        <w:t>ו</w:t>
      </w:r>
      <w:r w:rsidR="00553220">
        <w:rPr>
          <w:rFonts w:ascii="Arial" w:hAnsi="Arial" w:hint="cs"/>
          <w:noProof w:val="0"/>
          <w:rtl/>
        </w:rPr>
        <w:t>ן</w:t>
      </w:r>
      <w:r w:rsidR="006B3AE5">
        <w:rPr>
          <w:rFonts w:ascii="Arial" w:hAnsi="Arial" w:hint="cs"/>
          <w:noProof w:val="0"/>
          <w:rtl/>
        </w:rPr>
        <w:t>)</w:t>
      </w:r>
      <w:r w:rsidR="00553220">
        <w:rPr>
          <w:rFonts w:ascii="Arial" w:hAnsi="Arial" w:hint="cs"/>
          <w:noProof w:val="0"/>
          <w:rtl/>
        </w:rPr>
        <w:t>, מיום 29 באפריל 2019, במשרדי מע"מ, במסגרת מתן הודעת עדות ביחס לביקורת שנערכה בספרי המערער</w:t>
      </w:r>
      <w:r w:rsidR="006B3AE5">
        <w:rPr>
          <w:rFonts w:ascii="Arial" w:hAnsi="Arial" w:hint="cs"/>
          <w:noProof w:val="0"/>
          <w:rtl/>
        </w:rPr>
        <w:t xml:space="preserve"> (עמ</w:t>
      </w:r>
      <w:r w:rsidR="007A7751">
        <w:rPr>
          <w:rFonts w:ascii="Arial" w:hAnsi="Arial" w:hint="cs"/>
          <w:noProof w:val="0"/>
          <w:rtl/>
        </w:rPr>
        <w:t xml:space="preserve">' </w:t>
      </w:r>
      <w:r w:rsidR="006B3AE5">
        <w:rPr>
          <w:rFonts w:ascii="Arial" w:hAnsi="Arial" w:hint="cs"/>
          <w:noProof w:val="0"/>
          <w:rtl/>
        </w:rPr>
        <w:t>1 שו' 32-17)</w:t>
      </w:r>
      <w:r w:rsidR="00553220">
        <w:rPr>
          <w:rFonts w:ascii="Arial" w:hAnsi="Arial" w:hint="cs"/>
          <w:noProof w:val="0"/>
          <w:rtl/>
        </w:rPr>
        <w:t xml:space="preserve">: </w:t>
      </w:r>
    </w:p>
    <w:p w:rsidR="003D473D" w:rsidRDefault="003D473D" w:rsidP="003D473D">
      <w:pPr>
        <w:pStyle w:val="ad"/>
        <w:spacing w:line="360" w:lineRule="auto"/>
        <w:ind w:left="283"/>
        <w:jc w:val="both"/>
        <w:rPr>
          <w:rFonts w:ascii="Arial" w:hAnsi="Arial"/>
          <w:noProof w:val="0"/>
          <w:rtl/>
        </w:rPr>
      </w:pPr>
    </w:p>
    <w:p w:rsidR="00705059" w:rsidRDefault="00D23030" w:rsidP="006B3AE5">
      <w:pPr>
        <w:pStyle w:val="ad"/>
        <w:spacing w:line="360" w:lineRule="auto"/>
        <w:ind w:left="1134" w:right="1134"/>
        <w:jc w:val="both"/>
        <w:rPr>
          <w:rFonts w:ascii="Arial" w:hAnsi="Arial"/>
          <w:noProof w:val="0"/>
          <w:rtl/>
        </w:rPr>
      </w:pPr>
      <w:r>
        <w:rPr>
          <w:rFonts w:ascii="Arial" w:hAnsi="Arial" w:hint="cs"/>
          <w:b/>
          <w:bCs/>
          <w:noProof w:val="0"/>
          <w:rtl/>
        </w:rPr>
        <w:t>"</w:t>
      </w:r>
      <w:r w:rsidR="00705059" w:rsidRPr="00553220">
        <w:rPr>
          <w:rFonts w:ascii="Arial" w:hAnsi="Arial" w:hint="cs"/>
          <w:b/>
          <w:bCs/>
          <w:noProof w:val="0"/>
          <w:rtl/>
        </w:rPr>
        <w:t>שאלה</w:t>
      </w:r>
      <w:r w:rsidR="00705059">
        <w:rPr>
          <w:rFonts w:ascii="Arial" w:hAnsi="Arial" w:hint="cs"/>
          <w:noProof w:val="0"/>
          <w:rtl/>
        </w:rPr>
        <w:t xml:space="preserve">: איזה בדיקות אתם מבצעים על מנת לבדוק </w:t>
      </w:r>
      <w:r w:rsidR="006B3AE5">
        <w:rPr>
          <w:rFonts w:ascii="Arial" w:hAnsi="Arial" w:hint="cs"/>
          <w:noProof w:val="0"/>
          <w:rtl/>
        </w:rPr>
        <w:t xml:space="preserve">את </w:t>
      </w:r>
      <w:r w:rsidR="00705059">
        <w:rPr>
          <w:rFonts w:ascii="Arial" w:hAnsi="Arial" w:hint="cs"/>
          <w:noProof w:val="0"/>
          <w:rtl/>
        </w:rPr>
        <w:t xml:space="preserve">תקינות החשבוניות שרשק מנזר מקבל מספקים ואו מקבלני </w:t>
      </w:r>
      <w:r w:rsidR="006B3AE5">
        <w:rPr>
          <w:rFonts w:ascii="Arial" w:hAnsi="Arial" w:hint="cs"/>
          <w:noProof w:val="0"/>
          <w:rtl/>
        </w:rPr>
        <w:t>ה</w:t>
      </w:r>
      <w:r w:rsidR="00705059">
        <w:rPr>
          <w:rFonts w:ascii="Arial" w:hAnsi="Arial" w:hint="cs"/>
          <w:noProof w:val="0"/>
          <w:rtl/>
        </w:rPr>
        <w:t>משנה שלו?</w:t>
      </w:r>
    </w:p>
    <w:p w:rsidR="00705059" w:rsidRDefault="00705059" w:rsidP="006B3AE5">
      <w:pPr>
        <w:pStyle w:val="ad"/>
        <w:spacing w:line="360" w:lineRule="auto"/>
        <w:ind w:left="1134" w:right="1134"/>
        <w:jc w:val="both"/>
        <w:rPr>
          <w:rFonts w:ascii="Arial" w:hAnsi="Arial"/>
          <w:noProof w:val="0"/>
          <w:rtl/>
        </w:rPr>
      </w:pPr>
      <w:r w:rsidRPr="00553220">
        <w:rPr>
          <w:rFonts w:ascii="Arial" w:hAnsi="Arial" w:hint="cs"/>
          <w:b/>
          <w:bCs/>
          <w:noProof w:val="0"/>
          <w:rtl/>
        </w:rPr>
        <w:t>תשובה</w:t>
      </w:r>
      <w:r>
        <w:rPr>
          <w:rFonts w:ascii="Arial" w:hAnsi="Arial" w:hint="cs"/>
          <w:noProof w:val="0"/>
          <w:rtl/>
        </w:rPr>
        <w:t>:</w:t>
      </w:r>
      <w:r w:rsidR="006B3AE5">
        <w:rPr>
          <w:rFonts w:ascii="Arial" w:hAnsi="Arial" w:hint="cs"/>
          <w:noProof w:val="0"/>
          <w:rtl/>
        </w:rPr>
        <w:t xml:space="preserve"> אנחנו בודקים א</w:t>
      </w:r>
      <w:r w:rsidR="00553220">
        <w:rPr>
          <w:rFonts w:ascii="Arial" w:hAnsi="Arial" w:hint="cs"/>
          <w:noProof w:val="0"/>
          <w:rtl/>
        </w:rPr>
        <w:t>ת זה בכמה אפשרויות:</w:t>
      </w:r>
      <w:r w:rsidR="006B3AE5">
        <w:rPr>
          <w:rFonts w:ascii="Arial" w:hAnsi="Arial" w:hint="cs"/>
          <w:noProof w:val="0"/>
          <w:rtl/>
        </w:rPr>
        <w:t xml:space="preserve"> דבר ראשון הסכמי עבודה, ני</w:t>
      </w:r>
      <w:r w:rsidR="00553220">
        <w:rPr>
          <w:rFonts w:ascii="Arial" w:hAnsi="Arial" w:hint="cs"/>
          <w:noProof w:val="0"/>
          <w:rtl/>
        </w:rPr>
        <w:t>כ</w:t>
      </w:r>
      <w:r w:rsidR="006B3AE5">
        <w:rPr>
          <w:rFonts w:ascii="Arial" w:hAnsi="Arial" w:hint="cs"/>
          <w:noProof w:val="0"/>
          <w:rtl/>
        </w:rPr>
        <w:t>ו</w:t>
      </w:r>
      <w:r w:rsidR="00553220">
        <w:rPr>
          <w:rFonts w:ascii="Arial" w:hAnsi="Arial" w:hint="cs"/>
          <w:noProof w:val="0"/>
          <w:rtl/>
        </w:rPr>
        <w:t>י מס במקור, ניהול ספרים, כמו כן בודקים בת</w:t>
      </w:r>
      <w:r w:rsidR="006B3AE5">
        <w:rPr>
          <w:rFonts w:ascii="Arial" w:hAnsi="Arial" w:hint="cs"/>
          <w:noProof w:val="0"/>
          <w:rtl/>
        </w:rPr>
        <w:t>ו</w:t>
      </w:r>
      <w:r w:rsidR="00553220">
        <w:rPr>
          <w:rFonts w:ascii="Arial" w:hAnsi="Arial" w:hint="cs"/>
          <w:noProof w:val="0"/>
          <w:rtl/>
        </w:rPr>
        <w:t>כנה בגוגל אם הספ</w:t>
      </w:r>
      <w:r w:rsidR="006B3AE5">
        <w:rPr>
          <w:rFonts w:ascii="Arial" w:hAnsi="Arial" w:hint="cs"/>
          <w:noProof w:val="0"/>
          <w:rtl/>
        </w:rPr>
        <w:t>ק</w:t>
      </w:r>
      <w:r w:rsidR="00553220">
        <w:rPr>
          <w:rFonts w:ascii="Arial" w:hAnsi="Arial" w:hint="cs"/>
          <w:noProof w:val="0"/>
          <w:rtl/>
        </w:rPr>
        <w:t xml:space="preserve"> מופיע בחייב בבתי משפט או משהו כנתבע. בנוסף </w:t>
      </w:r>
      <w:r w:rsidR="006B3AE5">
        <w:rPr>
          <w:rFonts w:ascii="Arial" w:hAnsi="Arial" w:hint="cs"/>
          <w:noProof w:val="0"/>
          <w:rtl/>
        </w:rPr>
        <w:t>אנ</w:t>
      </w:r>
      <w:r w:rsidR="00553220">
        <w:rPr>
          <w:rFonts w:ascii="Arial" w:hAnsi="Arial" w:hint="cs"/>
          <w:noProof w:val="0"/>
          <w:rtl/>
        </w:rPr>
        <w:t xml:space="preserve">חנו מבקשים את צילומי תעודת זהות רשם החברות כל הניירת של החברה ואם זה לא חברה זה תיק עצמאי </w:t>
      </w:r>
      <w:r w:rsidR="006B3AE5">
        <w:rPr>
          <w:rFonts w:ascii="Arial" w:hAnsi="Arial" w:hint="cs"/>
          <w:noProof w:val="0"/>
          <w:rtl/>
        </w:rPr>
        <w:t xml:space="preserve">אנחנו </w:t>
      </w:r>
      <w:r w:rsidR="00553220">
        <w:rPr>
          <w:rFonts w:ascii="Arial" w:hAnsi="Arial" w:hint="cs"/>
          <w:noProof w:val="0"/>
          <w:rtl/>
        </w:rPr>
        <w:t xml:space="preserve">מבקשים מרשק מנזר שימציא לנו </w:t>
      </w:r>
      <w:r w:rsidR="006B3AE5">
        <w:rPr>
          <w:rFonts w:ascii="Arial" w:hAnsi="Arial" w:hint="cs"/>
          <w:noProof w:val="0"/>
          <w:rtl/>
        </w:rPr>
        <w:t>ת</w:t>
      </w:r>
      <w:r w:rsidR="00553220">
        <w:rPr>
          <w:rFonts w:ascii="Arial" w:hAnsi="Arial" w:hint="cs"/>
          <w:noProof w:val="0"/>
          <w:rtl/>
        </w:rPr>
        <w:t>עודת זה</w:t>
      </w:r>
      <w:r w:rsidR="006B3AE5">
        <w:rPr>
          <w:rFonts w:ascii="Arial" w:hAnsi="Arial" w:hint="cs"/>
          <w:noProof w:val="0"/>
          <w:rtl/>
        </w:rPr>
        <w:t>ות ש</w:t>
      </w:r>
      <w:r w:rsidR="00553220">
        <w:rPr>
          <w:rFonts w:ascii="Arial" w:hAnsi="Arial" w:hint="cs"/>
          <w:noProof w:val="0"/>
          <w:rtl/>
        </w:rPr>
        <w:t>ל</w:t>
      </w:r>
      <w:r w:rsidR="006B3AE5">
        <w:rPr>
          <w:rFonts w:ascii="Arial" w:hAnsi="Arial" w:hint="cs"/>
          <w:noProof w:val="0"/>
          <w:rtl/>
        </w:rPr>
        <w:t xml:space="preserve"> </w:t>
      </w:r>
      <w:r w:rsidR="00553220">
        <w:rPr>
          <w:rFonts w:ascii="Arial" w:hAnsi="Arial" w:hint="cs"/>
          <w:noProof w:val="0"/>
          <w:rtl/>
        </w:rPr>
        <w:t>הספק.</w:t>
      </w:r>
    </w:p>
    <w:p w:rsidR="00553220" w:rsidRDefault="00553220" w:rsidP="006B3AE5">
      <w:pPr>
        <w:pStyle w:val="ad"/>
        <w:spacing w:line="360" w:lineRule="auto"/>
        <w:ind w:left="1134" w:right="1134"/>
        <w:jc w:val="both"/>
        <w:rPr>
          <w:rFonts w:ascii="Arial" w:hAnsi="Arial"/>
          <w:noProof w:val="0"/>
          <w:rtl/>
        </w:rPr>
      </w:pPr>
      <w:r>
        <w:rPr>
          <w:rFonts w:ascii="Arial" w:hAnsi="Arial" w:hint="cs"/>
          <w:b/>
          <w:bCs/>
          <w:noProof w:val="0"/>
          <w:rtl/>
        </w:rPr>
        <w:t>שאלה</w:t>
      </w:r>
      <w:r w:rsidRPr="00553220">
        <w:rPr>
          <w:rFonts w:ascii="Arial" w:hAnsi="Arial" w:hint="cs"/>
          <w:noProof w:val="0"/>
          <w:rtl/>
        </w:rPr>
        <w:t>:</w:t>
      </w:r>
      <w:r w:rsidR="006B3AE5">
        <w:rPr>
          <w:rFonts w:ascii="Arial" w:hAnsi="Arial" w:hint="cs"/>
          <w:noProof w:val="0"/>
          <w:rtl/>
        </w:rPr>
        <w:t xml:space="preserve"> מי נותן לך את החומר של הספקי</w:t>
      </w:r>
      <w:r>
        <w:rPr>
          <w:rFonts w:ascii="Arial" w:hAnsi="Arial" w:hint="cs"/>
          <w:noProof w:val="0"/>
          <w:rtl/>
        </w:rPr>
        <w:t>ם</w:t>
      </w:r>
      <w:r w:rsidR="006B3AE5">
        <w:rPr>
          <w:rFonts w:ascii="Arial" w:hAnsi="Arial" w:hint="cs"/>
          <w:noProof w:val="0"/>
          <w:rtl/>
        </w:rPr>
        <w:t xml:space="preserve"> ו</w:t>
      </w:r>
      <w:r>
        <w:rPr>
          <w:rFonts w:ascii="Arial" w:hAnsi="Arial" w:hint="cs"/>
          <w:noProof w:val="0"/>
          <w:rtl/>
        </w:rPr>
        <w:t>קבלני המשנה שציינת?</w:t>
      </w:r>
    </w:p>
    <w:p w:rsidR="00553220" w:rsidRDefault="00553220" w:rsidP="006B3AE5">
      <w:pPr>
        <w:pStyle w:val="ad"/>
        <w:spacing w:line="360" w:lineRule="auto"/>
        <w:ind w:left="1134" w:right="1134"/>
        <w:jc w:val="both"/>
        <w:rPr>
          <w:rFonts w:ascii="Arial" w:hAnsi="Arial"/>
          <w:noProof w:val="0"/>
          <w:rtl/>
        </w:rPr>
      </w:pPr>
      <w:r>
        <w:rPr>
          <w:rFonts w:ascii="Arial" w:hAnsi="Arial" w:hint="cs"/>
          <w:b/>
          <w:bCs/>
          <w:noProof w:val="0"/>
          <w:rtl/>
        </w:rPr>
        <w:t>תשובה</w:t>
      </w:r>
      <w:r w:rsidRPr="00553220">
        <w:rPr>
          <w:rFonts w:ascii="Arial" w:hAnsi="Arial" w:hint="cs"/>
          <w:noProof w:val="0"/>
          <w:rtl/>
        </w:rPr>
        <w:t>:</w:t>
      </w:r>
      <w:r>
        <w:rPr>
          <w:rFonts w:ascii="Arial" w:hAnsi="Arial" w:hint="cs"/>
          <w:noProof w:val="0"/>
          <w:rtl/>
        </w:rPr>
        <w:t xml:space="preserve"> רשק מנזר הוא בעצמו</w:t>
      </w:r>
      <w:r w:rsidR="009559EB">
        <w:rPr>
          <w:rFonts w:ascii="Arial" w:hAnsi="Arial" w:hint="cs"/>
          <w:noProof w:val="0"/>
          <w:rtl/>
        </w:rPr>
        <w:t>.</w:t>
      </w:r>
    </w:p>
    <w:p w:rsidR="009559EB" w:rsidRDefault="009559EB" w:rsidP="006B3AE5">
      <w:pPr>
        <w:pStyle w:val="ad"/>
        <w:spacing w:line="360" w:lineRule="auto"/>
        <w:ind w:left="1134" w:right="1134"/>
        <w:jc w:val="both"/>
        <w:rPr>
          <w:rFonts w:ascii="Arial" w:hAnsi="Arial"/>
          <w:noProof w:val="0"/>
          <w:rtl/>
        </w:rPr>
      </w:pPr>
      <w:r>
        <w:rPr>
          <w:rFonts w:ascii="Arial" w:hAnsi="Arial" w:hint="cs"/>
          <w:b/>
          <w:bCs/>
          <w:noProof w:val="0"/>
          <w:rtl/>
        </w:rPr>
        <w:lastRenderedPageBreak/>
        <w:t>(</w:t>
      </w:r>
      <w:r w:rsidRPr="009559EB">
        <w:rPr>
          <w:rFonts w:ascii="Arial" w:hAnsi="Arial" w:hint="cs"/>
          <w:noProof w:val="0"/>
          <w:rtl/>
        </w:rPr>
        <w:t>.</w:t>
      </w:r>
      <w:r>
        <w:rPr>
          <w:rFonts w:ascii="Arial" w:hAnsi="Arial" w:hint="cs"/>
          <w:noProof w:val="0"/>
          <w:rtl/>
        </w:rPr>
        <w:t>..)</w:t>
      </w:r>
    </w:p>
    <w:p w:rsidR="009559EB" w:rsidRDefault="009559EB" w:rsidP="006B3AE5">
      <w:pPr>
        <w:pStyle w:val="ad"/>
        <w:spacing w:line="360" w:lineRule="auto"/>
        <w:ind w:left="1134" w:right="1134"/>
        <w:jc w:val="both"/>
        <w:rPr>
          <w:rFonts w:ascii="Arial" w:hAnsi="Arial"/>
          <w:noProof w:val="0"/>
          <w:rtl/>
        </w:rPr>
      </w:pPr>
      <w:r>
        <w:rPr>
          <w:rFonts w:ascii="Arial" w:hAnsi="Arial" w:hint="cs"/>
          <w:b/>
          <w:bCs/>
          <w:noProof w:val="0"/>
          <w:rtl/>
        </w:rPr>
        <w:t>שאלה</w:t>
      </w:r>
      <w:r w:rsidRPr="009559EB">
        <w:rPr>
          <w:rFonts w:ascii="Arial" w:hAnsi="Arial" w:hint="cs"/>
          <w:noProof w:val="0"/>
          <w:rtl/>
        </w:rPr>
        <w:t>:</w:t>
      </w:r>
      <w:r>
        <w:rPr>
          <w:rFonts w:ascii="Arial" w:hAnsi="Arial" w:hint="cs"/>
          <w:noProof w:val="0"/>
          <w:rtl/>
        </w:rPr>
        <w:t xml:space="preserve"> העוסק טוען בפני כי לפני שהוא מתחיל לעבוד [עם] (אם </w:t>
      </w:r>
      <w:r>
        <w:rPr>
          <w:rFonts w:ascii="Arial" w:hAnsi="Arial"/>
          <w:noProof w:val="0"/>
          <w:rtl/>
        </w:rPr>
        <w:t>–</w:t>
      </w:r>
      <w:r>
        <w:rPr>
          <w:rFonts w:ascii="Arial" w:hAnsi="Arial" w:hint="cs"/>
          <w:noProof w:val="0"/>
          <w:rtl/>
        </w:rPr>
        <w:t xml:space="preserve"> הטעות במקור) ספק הוא מביא את הספק או מנה</w:t>
      </w:r>
      <w:r w:rsidR="006B3AE5">
        <w:rPr>
          <w:rFonts w:ascii="Arial" w:hAnsi="Arial" w:hint="cs"/>
          <w:noProof w:val="0"/>
          <w:rtl/>
        </w:rPr>
        <w:t>ל החברה אליך למשרדך ורק לאחר שא</w:t>
      </w:r>
      <w:r>
        <w:rPr>
          <w:rFonts w:ascii="Arial" w:hAnsi="Arial" w:hint="cs"/>
          <w:noProof w:val="0"/>
          <w:rtl/>
        </w:rPr>
        <w:t>תה מאשר אותו הוא עבוד איתו?</w:t>
      </w:r>
    </w:p>
    <w:p w:rsidR="009559EB" w:rsidRDefault="009559EB" w:rsidP="006B3AE5">
      <w:pPr>
        <w:pStyle w:val="ad"/>
        <w:spacing w:line="360" w:lineRule="auto"/>
        <w:ind w:left="1134" w:right="1134"/>
        <w:jc w:val="both"/>
        <w:rPr>
          <w:rFonts w:ascii="Arial" w:hAnsi="Arial"/>
          <w:noProof w:val="0"/>
          <w:rtl/>
        </w:rPr>
      </w:pPr>
      <w:r>
        <w:rPr>
          <w:rFonts w:ascii="Arial" w:hAnsi="Arial" w:hint="cs"/>
          <w:b/>
          <w:bCs/>
          <w:noProof w:val="0"/>
          <w:rtl/>
        </w:rPr>
        <w:t xml:space="preserve">תשובה: </w:t>
      </w:r>
      <w:r w:rsidRPr="009559EB">
        <w:rPr>
          <w:rFonts w:ascii="Arial" w:hAnsi="Arial" w:hint="cs"/>
          <w:noProof w:val="0"/>
          <w:rtl/>
        </w:rPr>
        <w:t>זה שקר וכזב.</w:t>
      </w:r>
      <w:r>
        <w:rPr>
          <w:rFonts w:ascii="Arial" w:hAnsi="Arial" w:hint="cs"/>
          <w:noProof w:val="0"/>
          <w:rtl/>
        </w:rPr>
        <w:t xml:space="preserve"> הוא לא מביא לי את הספקים הוא מביא לי רק את החשבוניות. ולא הביא לי אף פעם מנהל של חברה או קבלן משנה שלו על מנת שאבדוק אותו במשרדי.</w:t>
      </w:r>
      <w:r w:rsidR="00D23030">
        <w:rPr>
          <w:rFonts w:ascii="Arial" w:hAnsi="Arial" w:hint="cs"/>
          <w:noProof w:val="0"/>
          <w:rtl/>
        </w:rPr>
        <w:t>"</w:t>
      </w:r>
    </w:p>
    <w:p w:rsidR="004D1C52" w:rsidRPr="00820A0E" w:rsidRDefault="004D1C52" w:rsidP="00820A0E">
      <w:pPr>
        <w:spacing w:line="360" w:lineRule="auto"/>
        <w:jc w:val="both"/>
        <w:rPr>
          <w:rFonts w:ascii="Arial" w:hAnsi="Arial"/>
          <w:b/>
          <w:bCs/>
          <w:noProof w:val="0"/>
          <w:rtl/>
        </w:rPr>
      </w:pPr>
    </w:p>
    <w:p w:rsidR="00C5421B" w:rsidRDefault="00C5421B" w:rsidP="009471D1">
      <w:pPr>
        <w:pStyle w:val="ad"/>
        <w:numPr>
          <w:ilvl w:val="0"/>
          <w:numId w:val="5"/>
        </w:numPr>
        <w:spacing w:line="360" w:lineRule="auto"/>
        <w:ind w:left="283"/>
        <w:jc w:val="both"/>
        <w:rPr>
          <w:rFonts w:ascii="Arial" w:hAnsi="Arial"/>
          <w:noProof w:val="0"/>
        </w:rPr>
      </w:pPr>
      <w:r>
        <w:rPr>
          <w:rFonts w:ascii="Arial" w:hAnsi="Arial" w:hint="cs"/>
          <w:noProof w:val="0"/>
          <w:rtl/>
        </w:rPr>
        <w:t>גם בחק</w:t>
      </w:r>
      <w:r w:rsidR="00842D65">
        <w:rPr>
          <w:rFonts w:ascii="Arial" w:hAnsi="Arial" w:hint="cs"/>
          <w:noProof w:val="0"/>
          <w:rtl/>
        </w:rPr>
        <w:t>ירתו בדי</w:t>
      </w:r>
      <w:r>
        <w:rPr>
          <w:rFonts w:ascii="Arial" w:hAnsi="Arial" w:hint="cs"/>
          <w:noProof w:val="0"/>
          <w:rtl/>
        </w:rPr>
        <w:t xml:space="preserve">ון </w:t>
      </w:r>
      <w:r w:rsidR="00D23030">
        <w:rPr>
          <w:rFonts w:ascii="Arial" w:hAnsi="Arial" w:hint="cs"/>
          <w:noProof w:val="0"/>
          <w:rtl/>
        </w:rPr>
        <w:t>ההוכחות</w:t>
      </w:r>
      <w:r>
        <w:rPr>
          <w:rFonts w:ascii="Arial" w:hAnsi="Arial" w:hint="cs"/>
          <w:noProof w:val="0"/>
          <w:rtl/>
        </w:rPr>
        <w:t xml:space="preserve"> מיום 11.4.2022 (עמ' </w:t>
      </w:r>
      <w:r w:rsidR="00842D65">
        <w:rPr>
          <w:rFonts w:ascii="Arial" w:hAnsi="Arial" w:hint="cs"/>
          <w:noProof w:val="0"/>
          <w:rtl/>
        </w:rPr>
        <w:t>14 שו' 24-15), הכחיש</w:t>
      </w:r>
      <w:r w:rsidR="00D23030">
        <w:rPr>
          <w:rFonts w:ascii="Arial" w:hAnsi="Arial" w:hint="cs"/>
          <w:noProof w:val="0"/>
          <w:rtl/>
        </w:rPr>
        <w:t xml:space="preserve"> דאוד</w:t>
      </w:r>
      <w:r w:rsidR="00842D65">
        <w:rPr>
          <w:rFonts w:ascii="Arial" w:hAnsi="Arial" w:hint="cs"/>
          <w:noProof w:val="0"/>
          <w:rtl/>
        </w:rPr>
        <w:t xml:space="preserve"> כי פגש במנהלי החברות אשר ביחס אליהן טען המערער כי אלו באו עמו בקשרי מסחר, כלהלן:</w:t>
      </w:r>
    </w:p>
    <w:p w:rsidR="00842D65" w:rsidRDefault="00842D65" w:rsidP="00842D65">
      <w:pPr>
        <w:pStyle w:val="ad"/>
        <w:spacing w:line="360" w:lineRule="auto"/>
        <w:ind w:left="283"/>
        <w:jc w:val="both"/>
        <w:rPr>
          <w:rFonts w:ascii="Arial" w:hAnsi="Arial"/>
          <w:noProof w:val="0"/>
          <w:rtl/>
        </w:rPr>
      </w:pPr>
    </w:p>
    <w:p w:rsidR="00D23494" w:rsidRDefault="00D23030" w:rsidP="00D23494">
      <w:pPr>
        <w:pStyle w:val="David"/>
        <w:ind w:left="1134" w:right="1134"/>
      </w:pPr>
      <w:r>
        <w:rPr>
          <w:rFonts w:hint="cs"/>
          <w:rtl/>
        </w:rPr>
        <w:t>"</w:t>
      </w:r>
      <w:r w:rsidR="00D23494">
        <w:rPr>
          <w:rtl/>
        </w:rPr>
        <w:t>ש. האם קבלני המשנה כנוהג מגיעים למשרדך? ובמקרה שלך מה היה?</w:t>
      </w:r>
    </w:p>
    <w:p w:rsidR="00D23494" w:rsidRDefault="00D23494" w:rsidP="00D23494">
      <w:pPr>
        <w:pStyle w:val="David"/>
        <w:ind w:left="1134" w:right="1134"/>
        <w:rPr>
          <w:b/>
          <w:bCs/>
          <w:rtl/>
        </w:rPr>
      </w:pPr>
      <w:r>
        <w:rPr>
          <w:b/>
          <w:bCs/>
          <w:rtl/>
        </w:rPr>
        <w:t xml:space="preserve">ת. אני לא חוקר משטרה. הוא בא אלי כמה פעמים כדי לתת לי לדבר עם קבלני המשנה שלו ואני סירבתי. אפילו פעם אחת אני זוכר הוא שלח לי מישהו כשהחלו החקירות וסירבתי לו. אמרתי לו שאני לא חוקר מס הכנסה ומע"מ. </w:t>
      </w:r>
    </w:p>
    <w:p w:rsidR="00D23494" w:rsidRDefault="00D23494" w:rsidP="00D23494">
      <w:pPr>
        <w:pStyle w:val="David"/>
        <w:ind w:left="1134" w:right="1134"/>
        <w:rPr>
          <w:rtl/>
        </w:rPr>
      </w:pPr>
      <w:r>
        <w:rPr>
          <w:rtl/>
        </w:rPr>
        <w:t>ש. האם היו מקרים שקבלנים הגיעו אליך למשרד, היית או לא במשרד?</w:t>
      </w:r>
    </w:p>
    <w:p w:rsidR="00D23494" w:rsidRDefault="00D23494" w:rsidP="00D23494">
      <w:pPr>
        <w:pStyle w:val="David"/>
        <w:ind w:left="1134" w:right="1134"/>
        <w:rPr>
          <w:b/>
          <w:bCs/>
          <w:rtl/>
        </w:rPr>
      </w:pPr>
      <w:r>
        <w:rPr>
          <w:b/>
          <w:bCs/>
          <w:rtl/>
        </w:rPr>
        <w:t xml:space="preserve">ת. פעם אחת מישהו הגיע ואמרו לי את זה אבל לא התעניינתי בזה. </w:t>
      </w:r>
    </w:p>
    <w:p w:rsidR="00D23494" w:rsidRDefault="00D23494" w:rsidP="00D23494">
      <w:pPr>
        <w:pStyle w:val="David"/>
        <w:ind w:left="1134" w:right="1134"/>
        <w:rPr>
          <w:rtl/>
        </w:rPr>
      </w:pPr>
      <w:r>
        <w:rPr>
          <w:rtl/>
        </w:rPr>
        <w:t>ש. מי אמר לך שהוא בא?</w:t>
      </w:r>
    </w:p>
    <w:p w:rsidR="00D23494" w:rsidRDefault="00D23494" w:rsidP="00D23494">
      <w:pPr>
        <w:pStyle w:val="David"/>
        <w:ind w:left="1134" w:right="1134"/>
        <w:rPr>
          <w:b/>
          <w:bCs/>
          <w:rtl/>
        </w:rPr>
      </w:pPr>
      <w:r>
        <w:rPr>
          <w:b/>
          <w:bCs/>
          <w:rtl/>
        </w:rPr>
        <w:t xml:space="preserve">ת. מונזר יודע ושאני אמרתי לו במפורש שאני לא מוכן לקבל או לדבר עם קבלני המשנה שלו. </w:t>
      </w:r>
    </w:p>
    <w:p w:rsidR="00D23494" w:rsidRDefault="00D23494" w:rsidP="00D23494">
      <w:pPr>
        <w:pStyle w:val="David"/>
        <w:ind w:left="1134" w:right="1134"/>
        <w:rPr>
          <w:rtl/>
        </w:rPr>
      </w:pPr>
      <w:r>
        <w:rPr>
          <w:rtl/>
        </w:rPr>
        <w:t>ש. אמרת לפני רגע שאמרו לך שהוא הגיע ולא יכולת לשמוע מזה, מי אמר לך?</w:t>
      </w:r>
    </w:p>
    <w:p w:rsidR="00842D65" w:rsidRPr="00D23030" w:rsidRDefault="00D23494" w:rsidP="00D23494">
      <w:pPr>
        <w:pStyle w:val="ad"/>
        <w:spacing w:line="360" w:lineRule="auto"/>
        <w:ind w:left="1134" w:right="1134"/>
        <w:jc w:val="both"/>
        <w:rPr>
          <w:rFonts w:ascii="Arial" w:hAnsi="Arial"/>
          <w:noProof w:val="0"/>
          <w:rtl/>
        </w:rPr>
      </w:pPr>
      <w:r>
        <w:rPr>
          <w:b/>
          <w:bCs/>
          <w:rtl/>
        </w:rPr>
        <w:t>ת. אחד העובדים שלי שהיה מטפל בתיק.</w:t>
      </w:r>
      <w:r w:rsidR="00D23030">
        <w:rPr>
          <w:rFonts w:hint="cs"/>
          <w:rtl/>
        </w:rPr>
        <w:t>"</w:t>
      </w:r>
    </w:p>
    <w:p w:rsidR="00842D65" w:rsidRDefault="00842D65" w:rsidP="00842D65">
      <w:pPr>
        <w:pStyle w:val="ad"/>
        <w:spacing w:line="360" w:lineRule="auto"/>
        <w:ind w:left="283"/>
        <w:jc w:val="both"/>
        <w:rPr>
          <w:rFonts w:ascii="Arial" w:hAnsi="Arial"/>
          <w:noProof w:val="0"/>
          <w:rtl/>
        </w:rPr>
      </w:pPr>
    </w:p>
    <w:p w:rsidR="00DB38C5" w:rsidRDefault="00DB38C5" w:rsidP="00D23030">
      <w:pPr>
        <w:pStyle w:val="ad"/>
        <w:numPr>
          <w:ilvl w:val="0"/>
          <w:numId w:val="5"/>
        </w:numPr>
        <w:spacing w:line="360" w:lineRule="auto"/>
        <w:ind w:left="283"/>
        <w:jc w:val="both"/>
        <w:rPr>
          <w:rFonts w:ascii="Arial" w:hAnsi="Arial"/>
          <w:noProof w:val="0"/>
        </w:rPr>
      </w:pPr>
      <w:r>
        <w:rPr>
          <w:rFonts w:ascii="Arial" w:hAnsi="Arial" w:hint="cs"/>
          <w:noProof w:val="0"/>
          <w:rtl/>
        </w:rPr>
        <w:t xml:space="preserve">כמו </w:t>
      </w:r>
      <w:r w:rsidR="00310B7B">
        <w:rPr>
          <w:rFonts w:ascii="Arial" w:hAnsi="Arial" w:hint="cs"/>
          <w:noProof w:val="0"/>
          <w:rtl/>
        </w:rPr>
        <w:t>כן</w:t>
      </w:r>
      <w:r w:rsidR="00D23030">
        <w:rPr>
          <w:rFonts w:ascii="Arial" w:hAnsi="Arial" w:hint="cs"/>
          <w:noProof w:val="0"/>
          <w:rtl/>
        </w:rPr>
        <w:t>,</w:t>
      </w:r>
      <w:r w:rsidR="00310B7B">
        <w:rPr>
          <w:rFonts w:ascii="Arial" w:hAnsi="Arial" w:hint="cs"/>
          <w:noProof w:val="0"/>
          <w:rtl/>
        </w:rPr>
        <w:t xml:space="preserve"> בהמשך חקירתו הבהיר</w:t>
      </w:r>
      <w:r w:rsidR="00A56DE4">
        <w:rPr>
          <w:rFonts w:ascii="Arial" w:hAnsi="Arial" w:hint="cs"/>
          <w:noProof w:val="0"/>
          <w:rtl/>
        </w:rPr>
        <w:t xml:space="preserve"> דאוד כי הוא אינו חוקר מע"מ ולא חוקר משטרה ו</w:t>
      </w:r>
      <w:r w:rsidR="00310B7B">
        <w:rPr>
          <w:rFonts w:ascii="Arial" w:hAnsi="Arial" w:hint="cs"/>
          <w:noProof w:val="0"/>
          <w:rtl/>
        </w:rPr>
        <w:t>כי בדיק</w:t>
      </w:r>
      <w:r>
        <w:rPr>
          <w:rFonts w:ascii="Arial" w:hAnsi="Arial" w:hint="cs"/>
          <w:noProof w:val="0"/>
          <w:rtl/>
        </w:rPr>
        <w:t xml:space="preserve">ותיו נעשו בצורה פאסיבית וכי לא </w:t>
      </w:r>
      <w:r w:rsidR="00D23030">
        <w:rPr>
          <w:rFonts w:ascii="Arial" w:hAnsi="Arial" w:hint="cs"/>
          <w:noProof w:val="0"/>
          <w:rtl/>
        </w:rPr>
        <w:t>ביצע</w:t>
      </w:r>
      <w:r>
        <w:rPr>
          <w:rFonts w:ascii="Arial" w:hAnsi="Arial" w:hint="cs"/>
          <w:noProof w:val="0"/>
          <w:rtl/>
        </w:rPr>
        <w:t xml:space="preserve"> פעולות מסוימות על מנת לוודא את תקינות החשבוניות </w:t>
      </w:r>
      <w:r w:rsidR="00310B7B">
        <w:rPr>
          <w:rFonts w:ascii="Arial" w:hAnsi="Arial"/>
          <w:noProof w:val="0"/>
          <w:rtl/>
        </w:rPr>
        <w:t>–</w:t>
      </w:r>
      <w:r w:rsidR="00310B7B">
        <w:rPr>
          <w:rFonts w:ascii="Arial" w:hAnsi="Arial" w:hint="cs"/>
          <w:noProof w:val="0"/>
          <w:rtl/>
        </w:rPr>
        <w:t xml:space="preserve"> כל </w:t>
      </w:r>
      <w:r w:rsidR="00A56DE4">
        <w:rPr>
          <w:rFonts w:ascii="Arial" w:hAnsi="Arial" w:hint="cs"/>
          <w:noProof w:val="0"/>
          <w:rtl/>
        </w:rPr>
        <w:t>בדיקותיו ה</w:t>
      </w:r>
      <w:r w:rsidR="00310B7B">
        <w:rPr>
          <w:rFonts w:ascii="Arial" w:hAnsi="Arial" w:hint="cs"/>
          <w:noProof w:val="0"/>
          <w:rtl/>
        </w:rPr>
        <w:t xml:space="preserve">סתכמו בעיון במסמכים ובעיון במרשתת במידע הזמין לכל דכפין </w:t>
      </w:r>
      <w:r w:rsidR="00310B7B">
        <w:rPr>
          <w:rFonts w:ascii="Arial" w:hAnsi="Arial"/>
          <w:noProof w:val="0"/>
          <w:rtl/>
        </w:rPr>
        <w:t>–</w:t>
      </w:r>
      <w:r w:rsidR="00310B7B">
        <w:rPr>
          <w:rFonts w:ascii="Arial" w:hAnsi="Arial" w:hint="cs"/>
          <w:noProof w:val="0"/>
          <w:rtl/>
        </w:rPr>
        <w:t xml:space="preserve"> לאמור: </w:t>
      </w:r>
    </w:p>
    <w:p w:rsidR="00A56DE4" w:rsidRDefault="00A56DE4" w:rsidP="00A56DE4">
      <w:pPr>
        <w:pStyle w:val="ad"/>
        <w:spacing w:line="360" w:lineRule="auto"/>
        <w:ind w:left="283"/>
        <w:jc w:val="both"/>
        <w:rPr>
          <w:rFonts w:ascii="Arial" w:hAnsi="Arial"/>
          <w:noProof w:val="0"/>
        </w:rPr>
      </w:pPr>
    </w:p>
    <w:p w:rsidR="00A56DE4" w:rsidRDefault="00D23030" w:rsidP="00A56DE4">
      <w:pPr>
        <w:pStyle w:val="David"/>
        <w:ind w:left="1134" w:right="1134"/>
      </w:pPr>
      <w:r>
        <w:rPr>
          <w:rFonts w:hint="cs"/>
          <w:rtl/>
        </w:rPr>
        <w:t>"</w:t>
      </w:r>
      <w:r w:rsidR="00A56DE4">
        <w:rPr>
          <w:rtl/>
        </w:rPr>
        <w:t>ש. אני רוצה להבין האם הוא הביא לך את החשבוניות ואומר לך שהוא מתחיל לעבוד עם ספק כזה או אחר או שקודם הוא מביא לך מסמכים על הספק, ואז אומר לך שהוא מתכוון לעבוד עם הספק הזה או אחר תגיד לי אם זה בסדר? מה הייתה ההתנהלות בדיוק?</w:t>
      </w:r>
    </w:p>
    <w:p w:rsidR="00A56DE4" w:rsidRDefault="00A56DE4" w:rsidP="00A56DE4">
      <w:pPr>
        <w:pStyle w:val="David"/>
        <w:ind w:left="1134" w:right="1134"/>
        <w:rPr>
          <w:b/>
          <w:bCs/>
          <w:rtl/>
        </w:rPr>
      </w:pPr>
      <w:r>
        <w:rPr>
          <w:b/>
          <w:bCs/>
          <w:rtl/>
        </w:rPr>
        <w:t xml:space="preserve">ת. כפי שאמרתי לך ואמרתי לו, אני לא חוקר מס הכנסה ולא מע"מ ולא משטרת ישראל. אני לא מוכן לקבל את קבלני המשנה שלו, לא מוכן. </w:t>
      </w:r>
      <w:r>
        <w:rPr>
          <w:b/>
          <w:bCs/>
          <w:rtl/>
        </w:rPr>
        <w:lastRenderedPageBreak/>
        <w:t xml:space="preserve">שהיה מביא את חשבוניות מס לאחר שהיה מכין אותן, היינו בודקים את זה. ושהיה מתעניין בקבלן משנה שהיה רוצה לעבוד איתנו, היה שואל אותנו אם יש לו ניכוי מס במקור או אין לו. זה הכל. </w:t>
      </w:r>
    </w:p>
    <w:p w:rsidR="00A56DE4" w:rsidRDefault="00A56DE4" w:rsidP="00A56DE4">
      <w:pPr>
        <w:pStyle w:val="David"/>
        <w:ind w:left="1134" w:right="1134"/>
        <w:rPr>
          <w:rtl/>
        </w:rPr>
      </w:pPr>
      <w:r>
        <w:rPr>
          <w:rtl/>
        </w:rPr>
        <w:t>ש. יש כמה קבלני משנה בתיק שלנו. הוא בא אליכם עם החשבונית למשל של חב' גלבוע, ואני מפנה לקובץ מסמכים שהוגש בדיון הקודם. בתיק שלנו ישנם 5 קבלני משנה שחשודים שאינם כדין. הוא בא אליך עם החשבוניות של חב' ג.מ.ע עולם בנייה בע"מ מנצרת, הוא בא עם חשבוניות שמולאו כל הפרטים שלהן ומוכנות לשידור, ואומר לך שתדווח למע"מ? מה ההתנהלות בדיוק?</w:t>
      </w:r>
    </w:p>
    <w:p w:rsidR="00A56DE4" w:rsidRPr="00D23030" w:rsidRDefault="00A56DE4" w:rsidP="00A56DE4">
      <w:pPr>
        <w:pStyle w:val="David"/>
        <w:ind w:left="1134" w:right="1134"/>
        <w:rPr>
          <w:rtl/>
        </w:rPr>
      </w:pPr>
      <w:r>
        <w:rPr>
          <w:b/>
          <w:bCs/>
          <w:rtl/>
        </w:rPr>
        <w:t>ת. שוב אני חוזר ואומר, למשל הבנאדם הזה הביא לי את המידע לפני שהוא הכין לו את החשבונית הזאת. למשל את החשבונית הזאת קיבלנו מחודש מרץ נגיד, מחודש אפריל הוא מתחיל לעבוד איתו למשל. ז"א הוא הודיע לנו בקשר לאותו בנאדם בחודש מרץ כדי שנספיק לבדוק את זה אם יש לו חברה, ועוד אינפורמציה. אנו ביקשנו את תעודת ההתאגדות של החברה ואת התקנון של החברה. ולאחר מכן שאנחנו אומרים שהחברה הזאת קיימת ושהוא יכול לעבוד איתה, הוא החל לעבוד איתה והביא לנו את ה</w:t>
      </w:r>
      <w:r w:rsidR="00D23030">
        <w:rPr>
          <w:b/>
          <w:bCs/>
          <w:rtl/>
        </w:rPr>
        <w:t>חשבוניות.</w:t>
      </w:r>
      <w:r w:rsidR="00D23030">
        <w:rPr>
          <w:rFonts w:hint="cs"/>
          <w:rtl/>
        </w:rPr>
        <w:t>"</w:t>
      </w:r>
    </w:p>
    <w:p w:rsidR="00310B7B" w:rsidRPr="00F65C7E" w:rsidRDefault="00310B7B" w:rsidP="00F65C7E">
      <w:pPr>
        <w:spacing w:line="360" w:lineRule="auto"/>
        <w:jc w:val="both"/>
        <w:rPr>
          <w:rFonts w:ascii="Arial" w:hAnsi="Arial"/>
          <w:noProof w:val="0"/>
        </w:rPr>
      </w:pPr>
    </w:p>
    <w:p w:rsidR="00EE1F76" w:rsidRDefault="00C5421B" w:rsidP="00D23030">
      <w:pPr>
        <w:pStyle w:val="ad"/>
        <w:numPr>
          <w:ilvl w:val="0"/>
          <w:numId w:val="5"/>
        </w:numPr>
        <w:spacing w:line="360" w:lineRule="auto"/>
        <w:ind w:left="283"/>
        <w:jc w:val="both"/>
        <w:rPr>
          <w:rFonts w:ascii="Arial" w:hAnsi="Arial"/>
          <w:noProof w:val="0"/>
        </w:rPr>
      </w:pPr>
      <w:r>
        <w:rPr>
          <w:rFonts w:ascii="Arial" w:hAnsi="Arial" w:hint="cs"/>
          <w:noProof w:val="0"/>
          <w:rtl/>
        </w:rPr>
        <w:t xml:space="preserve">הנה </w:t>
      </w:r>
      <w:r w:rsidR="00F65C7E">
        <w:rPr>
          <w:rFonts w:ascii="Arial" w:hAnsi="Arial" w:hint="cs"/>
          <w:noProof w:val="0"/>
          <w:rtl/>
        </w:rPr>
        <w:t>כי כן,</w:t>
      </w:r>
      <w:r>
        <w:rPr>
          <w:rFonts w:ascii="Arial" w:hAnsi="Arial" w:hint="cs"/>
          <w:noProof w:val="0"/>
          <w:rtl/>
        </w:rPr>
        <w:t xml:space="preserve"> דאוד </w:t>
      </w:r>
      <w:r>
        <w:rPr>
          <w:rFonts w:ascii="Arial" w:hAnsi="Arial"/>
          <w:noProof w:val="0"/>
          <w:rtl/>
        </w:rPr>
        <w:t>–</w:t>
      </w:r>
      <w:r w:rsidR="007E55AB">
        <w:rPr>
          <w:rFonts w:ascii="Arial" w:hAnsi="Arial" w:hint="cs"/>
          <w:noProof w:val="0"/>
          <w:rtl/>
        </w:rPr>
        <w:t xml:space="preserve"> </w:t>
      </w:r>
      <w:r>
        <w:rPr>
          <w:rFonts w:ascii="Arial" w:hAnsi="Arial" w:hint="cs"/>
          <w:noProof w:val="0"/>
          <w:rtl/>
        </w:rPr>
        <w:t xml:space="preserve">יועץ המס שדיווח עבור המערער </w:t>
      </w:r>
      <w:r>
        <w:rPr>
          <w:rFonts w:ascii="Arial" w:hAnsi="Arial"/>
          <w:noProof w:val="0"/>
          <w:rtl/>
        </w:rPr>
        <w:t>–</w:t>
      </w:r>
      <w:r>
        <w:rPr>
          <w:rFonts w:ascii="Arial" w:hAnsi="Arial" w:hint="cs"/>
          <w:noProof w:val="0"/>
          <w:rtl/>
        </w:rPr>
        <w:t xml:space="preserve"> </w:t>
      </w:r>
      <w:r w:rsidR="00D23030">
        <w:rPr>
          <w:rFonts w:ascii="Arial" w:hAnsi="Arial" w:hint="cs"/>
          <w:noProof w:val="0"/>
          <w:rtl/>
        </w:rPr>
        <w:t>העיד</w:t>
      </w:r>
      <w:r>
        <w:rPr>
          <w:rFonts w:ascii="Arial" w:hAnsi="Arial" w:hint="cs"/>
          <w:noProof w:val="0"/>
          <w:rtl/>
        </w:rPr>
        <w:t xml:space="preserve"> כי לא הובאו לפניו מנהלי החברות</w:t>
      </w:r>
      <w:r w:rsidR="00F65C7E">
        <w:rPr>
          <w:rFonts w:ascii="Arial" w:hAnsi="Arial" w:hint="cs"/>
          <w:noProof w:val="0"/>
          <w:rtl/>
        </w:rPr>
        <w:t xml:space="preserve"> וכי ביצע בדיקות פשוטות שעניינן עיון במסמכים גרידא מבלי לבצע בדיקה </w:t>
      </w:r>
      <w:r w:rsidR="00D23030">
        <w:rPr>
          <w:rFonts w:ascii="Arial" w:hAnsi="Arial" w:hint="cs"/>
          <w:noProof w:val="0"/>
          <w:rtl/>
        </w:rPr>
        <w:t>בדבר</w:t>
      </w:r>
      <w:r w:rsidR="00F65C7E">
        <w:rPr>
          <w:rFonts w:ascii="Arial" w:hAnsi="Arial" w:hint="cs"/>
          <w:noProof w:val="0"/>
          <w:rtl/>
        </w:rPr>
        <w:t xml:space="preserve"> נכונות המסמך ותוכנו</w:t>
      </w:r>
      <w:r>
        <w:rPr>
          <w:rFonts w:ascii="Arial" w:hAnsi="Arial" w:hint="cs"/>
          <w:noProof w:val="0"/>
          <w:rtl/>
        </w:rPr>
        <w:t xml:space="preserve">. </w:t>
      </w:r>
    </w:p>
    <w:p w:rsidR="00EE338B" w:rsidRDefault="00EE338B" w:rsidP="00EE1F76">
      <w:pPr>
        <w:pStyle w:val="ad"/>
        <w:spacing w:line="360" w:lineRule="auto"/>
        <w:ind w:left="283"/>
        <w:jc w:val="both"/>
        <w:rPr>
          <w:rFonts w:ascii="Arial" w:hAnsi="Arial"/>
          <w:noProof w:val="0"/>
        </w:rPr>
      </w:pPr>
      <w:r>
        <w:rPr>
          <w:rFonts w:ascii="Arial" w:hAnsi="Arial" w:hint="cs"/>
          <w:noProof w:val="0"/>
          <w:rtl/>
        </w:rPr>
        <w:t xml:space="preserve"> </w:t>
      </w:r>
    </w:p>
    <w:p w:rsidR="00EE1F76" w:rsidRDefault="00EE338B" w:rsidP="00D23030">
      <w:pPr>
        <w:pStyle w:val="ad"/>
        <w:numPr>
          <w:ilvl w:val="0"/>
          <w:numId w:val="5"/>
        </w:numPr>
        <w:spacing w:line="360" w:lineRule="auto"/>
        <w:ind w:left="283"/>
        <w:jc w:val="both"/>
        <w:rPr>
          <w:rFonts w:ascii="Arial" w:hAnsi="Arial"/>
          <w:noProof w:val="0"/>
        </w:rPr>
      </w:pPr>
      <w:r>
        <w:rPr>
          <w:rFonts w:ascii="Arial" w:hAnsi="Arial" w:hint="cs"/>
          <w:noProof w:val="0"/>
          <w:rtl/>
        </w:rPr>
        <w:t>על כן, טענתו של המערער</w:t>
      </w:r>
      <w:r w:rsidR="00EE1F76">
        <w:rPr>
          <w:rFonts w:ascii="Arial" w:hAnsi="Arial" w:hint="cs"/>
          <w:noProof w:val="0"/>
          <w:rtl/>
        </w:rPr>
        <w:t>,</w:t>
      </w:r>
      <w:r>
        <w:rPr>
          <w:rFonts w:ascii="Arial" w:hAnsi="Arial" w:hint="cs"/>
          <w:noProof w:val="0"/>
          <w:rtl/>
        </w:rPr>
        <w:t xml:space="preserve"> אין</w:t>
      </w:r>
      <w:r w:rsidR="00BB533D">
        <w:rPr>
          <w:rFonts w:ascii="Arial" w:hAnsi="Arial" w:hint="cs"/>
          <w:noProof w:val="0"/>
          <w:rtl/>
        </w:rPr>
        <w:t xml:space="preserve"> בה ממש ויש בה משום היתממות בנוגע</w:t>
      </w:r>
      <w:r>
        <w:rPr>
          <w:rFonts w:ascii="Arial" w:hAnsi="Arial" w:hint="cs"/>
          <w:noProof w:val="0"/>
          <w:rtl/>
        </w:rPr>
        <w:t xml:space="preserve"> לבדיקות אותן ביצע ביחס לנכונות וכשרותן של החשבניות שהוצאו לו</w:t>
      </w:r>
      <w:r w:rsidR="00EE1F76">
        <w:rPr>
          <w:rFonts w:ascii="Arial" w:hAnsi="Arial" w:hint="cs"/>
          <w:noProof w:val="0"/>
          <w:rtl/>
        </w:rPr>
        <w:t xml:space="preserve">. </w:t>
      </w:r>
    </w:p>
    <w:p w:rsidR="00EE1F76" w:rsidRDefault="00EE1F76" w:rsidP="00EE1F76">
      <w:pPr>
        <w:pStyle w:val="ad"/>
        <w:spacing w:line="360" w:lineRule="auto"/>
        <w:ind w:left="283"/>
        <w:jc w:val="both"/>
        <w:rPr>
          <w:rFonts w:ascii="Arial" w:hAnsi="Arial"/>
          <w:noProof w:val="0"/>
        </w:rPr>
      </w:pPr>
    </w:p>
    <w:p w:rsidR="00C5421B" w:rsidRPr="00BB533D" w:rsidRDefault="00EE1F76" w:rsidP="005C0510">
      <w:pPr>
        <w:pStyle w:val="ad"/>
        <w:numPr>
          <w:ilvl w:val="0"/>
          <w:numId w:val="5"/>
        </w:numPr>
        <w:spacing w:line="360" w:lineRule="auto"/>
        <w:ind w:left="283"/>
        <w:jc w:val="both"/>
        <w:rPr>
          <w:rFonts w:ascii="Arial" w:hAnsi="Arial"/>
          <w:noProof w:val="0"/>
        </w:rPr>
      </w:pPr>
      <w:r>
        <w:rPr>
          <w:rFonts w:ascii="Arial" w:hAnsi="Arial" w:hint="cs"/>
          <w:noProof w:val="0"/>
          <w:rtl/>
        </w:rPr>
        <w:t>ודוק; מחד גיסא, המערער הסיר מעצמו את האחריות לבדיקתן של החשבוניות - האם הן הוצאו כדין ותקינות או שמא יש בהן חשש לזיוף. ומאידך גיסא, הטיל את האחריות</w:t>
      </w:r>
      <w:r w:rsidR="00BB533D">
        <w:rPr>
          <w:rFonts w:ascii="Arial" w:hAnsi="Arial" w:hint="cs"/>
          <w:noProof w:val="0"/>
          <w:rtl/>
        </w:rPr>
        <w:t xml:space="preserve"> לבדיקת</w:t>
      </w:r>
      <w:r w:rsidR="005C0510">
        <w:rPr>
          <w:rFonts w:ascii="Arial" w:hAnsi="Arial" w:hint="cs"/>
          <w:noProof w:val="0"/>
          <w:rtl/>
        </w:rPr>
        <w:t>ן</w:t>
      </w:r>
      <w:r w:rsidR="00BB533D">
        <w:rPr>
          <w:rFonts w:ascii="Arial" w:hAnsi="Arial" w:hint="cs"/>
          <w:noProof w:val="0"/>
          <w:rtl/>
        </w:rPr>
        <w:t xml:space="preserve"> על יועץ</w:t>
      </w:r>
      <w:r>
        <w:rPr>
          <w:rFonts w:ascii="Arial" w:hAnsi="Arial" w:hint="cs"/>
          <w:noProof w:val="0"/>
          <w:rtl/>
        </w:rPr>
        <w:t xml:space="preserve"> המס דאוד. </w:t>
      </w:r>
      <w:r w:rsidRPr="00BB533D">
        <w:rPr>
          <w:rFonts w:ascii="Arial" w:hAnsi="Arial" w:hint="cs"/>
          <w:noProof w:val="0"/>
          <w:rtl/>
        </w:rPr>
        <w:t xml:space="preserve">אלא, שכבר הצגנו לעיל כי יועץ המס </w:t>
      </w:r>
      <w:r w:rsidR="00387F57" w:rsidRPr="00BB533D">
        <w:rPr>
          <w:rFonts w:ascii="Arial" w:hAnsi="Arial" w:hint="cs"/>
          <w:noProof w:val="0"/>
          <w:rtl/>
        </w:rPr>
        <w:t>ערך בדיקות שטחיות ואין בהן משום הוכחה כי נקט בכל הפעולות כדי לוודא את זהות נותני החשבוניות. אם כך הם פני הדברים, נותרנו עם תמונה בה לא המע</w:t>
      </w:r>
      <w:r w:rsidR="00F51869" w:rsidRPr="00BB533D">
        <w:rPr>
          <w:rFonts w:ascii="Arial" w:hAnsi="Arial" w:hint="cs"/>
          <w:noProof w:val="0"/>
          <w:rtl/>
        </w:rPr>
        <w:t xml:space="preserve">רער ולא יועץ המס מטעמו ערכו בדיקות אקטיביות על מנת לוודא את זהות נותני החשבוניות. לפיכך, אין בידי לקבל את טענת המערער ביחס לכך. על כן </w:t>
      </w:r>
      <w:r w:rsidR="00BB533D">
        <w:rPr>
          <w:rFonts w:ascii="Arial" w:hAnsi="Arial" w:hint="cs"/>
          <w:noProof w:val="0"/>
          <w:rtl/>
        </w:rPr>
        <w:t>אין מנוס מן הקביעה, כי המערער לא נק</w:t>
      </w:r>
      <w:r w:rsidR="00F51869" w:rsidRPr="00BB533D">
        <w:rPr>
          <w:rFonts w:ascii="Arial" w:hAnsi="Arial" w:hint="cs"/>
          <w:noProof w:val="0"/>
          <w:rtl/>
        </w:rPr>
        <w:t xml:space="preserve">ט בכל הפעולות הנדרשות ממנו על </w:t>
      </w:r>
      <w:r w:rsidR="00BB533D">
        <w:rPr>
          <w:rFonts w:ascii="Arial" w:hAnsi="Arial" w:hint="cs"/>
          <w:noProof w:val="0"/>
          <w:rtl/>
        </w:rPr>
        <w:t xml:space="preserve">מנת </w:t>
      </w:r>
      <w:r w:rsidR="00F51869" w:rsidRPr="00BB533D">
        <w:rPr>
          <w:rFonts w:ascii="Arial" w:hAnsi="Arial" w:hint="cs"/>
          <w:noProof w:val="0"/>
          <w:rtl/>
        </w:rPr>
        <w:t>לוודא כי החשבוניות ניתנו לו כדין וכי פעל על מנת לזהות את נותני</w:t>
      </w:r>
      <w:r w:rsidR="00706DD9" w:rsidRPr="00BB533D">
        <w:rPr>
          <w:rFonts w:ascii="Arial" w:hAnsi="Arial" w:hint="cs"/>
          <w:noProof w:val="0"/>
          <w:rtl/>
        </w:rPr>
        <w:t xml:space="preserve"> החשבוניות.</w:t>
      </w:r>
    </w:p>
    <w:p w:rsidR="00706DD9" w:rsidRPr="00706DD9" w:rsidRDefault="00706DD9" w:rsidP="00706DD9">
      <w:pPr>
        <w:pStyle w:val="ad"/>
        <w:rPr>
          <w:rFonts w:ascii="Arial" w:hAnsi="Arial"/>
          <w:noProof w:val="0"/>
          <w:rtl/>
        </w:rPr>
      </w:pPr>
    </w:p>
    <w:p w:rsidR="00706DD9" w:rsidRDefault="00BB533D" w:rsidP="00BB533D">
      <w:pPr>
        <w:pStyle w:val="ad"/>
        <w:numPr>
          <w:ilvl w:val="0"/>
          <w:numId w:val="5"/>
        </w:numPr>
        <w:spacing w:line="360" w:lineRule="auto"/>
        <w:ind w:left="283"/>
        <w:jc w:val="both"/>
        <w:rPr>
          <w:rFonts w:ascii="Arial" w:hAnsi="Arial"/>
          <w:noProof w:val="0"/>
        </w:rPr>
      </w:pPr>
      <w:r>
        <w:rPr>
          <w:rFonts w:ascii="Arial" w:hAnsi="Arial" w:hint="cs"/>
          <w:noProof w:val="0"/>
          <w:rtl/>
        </w:rPr>
        <w:lastRenderedPageBreak/>
        <w:t xml:space="preserve">יש להדגיש, כי </w:t>
      </w:r>
      <w:r w:rsidR="00706DD9">
        <w:rPr>
          <w:rFonts w:ascii="Arial" w:hAnsi="Arial" w:hint="cs"/>
          <w:noProof w:val="0"/>
          <w:rtl/>
        </w:rPr>
        <w:t>גם חקירתם במשרדי מע"</w:t>
      </w:r>
      <w:r w:rsidR="000954D7">
        <w:rPr>
          <w:rFonts w:ascii="Arial" w:hAnsi="Arial" w:hint="cs"/>
          <w:noProof w:val="0"/>
          <w:rtl/>
        </w:rPr>
        <w:t xml:space="preserve">מ של קבלני המשנה מעלה </w:t>
      </w:r>
      <w:r>
        <w:rPr>
          <w:rFonts w:ascii="Arial" w:hAnsi="Arial" w:hint="cs"/>
          <w:noProof w:val="0"/>
          <w:rtl/>
        </w:rPr>
        <w:t xml:space="preserve">ספק כבד </w:t>
      </w:r>
      <w:r w:rsidR="00706DD9">
        <w:rPr>
          <w:rFonts w:ascii="Arial" w:hAnsi="Arial" w:hint="cs"/>
          <w:noProof w:val="0"/>
          <w:rtl/>
        </w:rPr>
        <w:t xml:space="preserve">ביחס לגרסת המערער וכי המסקנה העולה </w:t>
      </w:r>
      <w:r>
        <w:rPr>
          <w:rFonts w:ascii="Arial" w:hAnsi="Arial" w:hint="cs"/>
          <w:noProof w:val="0"/>
          <w:rtl/>
        </w:rPr>
        <w:t xml:space="preserve">מההודעות במע"מ </w:t>
      </w:r>
      <w:r w:rsidR="00706DD9">
        <w:rPr>
          <w:rFonts w:ascii="Arial" w:hAnsi="Arial" w:hint="cs"/>
          <w:noProof w:val="0"/>
          <w:rtl/>
        </w:rPr>
        <w:t>היא, כי לא בוצעו עסקאות</w:t>
      </w:r>
      <w:r>
        <w:rPr>
          <w:rFonts w:ascii="Arial" w:hAnsi="Arial" w:hint="cs"/>
          <w:noProof w:val="0"/>
          <w:rtl/>
        </w:rPr>
        <w:t xml:space="preserve"> עם קבלני המשנה הנ"ל,</w:t>
      </w:r>
      <w:r w:rsidR="00706DD9">
        <w:rPr>
          <w:rFonts w:ascii="Arial" w:hAnsi="Arial" w:hint="cs"/>
          <w:noProof w:val="0"/>
          <w:rtl/>
        </w:rPr>
        <w:t xml:space="preserve"> וכי החשבוניות הינן </w:t>
      </w:r>
      <w:r w:rsidR="000954D7">
        <w:rPr>
          <w:rFonts w:ascii="Arial" w:hAnsi="Arial" w:hint="cs"/>
          <w:noProof w:val="0"/>
          <w:rtl/>
        </w:rPr>
        <w:t>פיקטיביו</w:t>
      </w:r>
      <w:r w:rsidR="000954D7">
        <w:rPr>
          <w:rFonts w:ascii="Arial" w:hAnsi="Arial" w:hint="eastAsia"/>
          <w:noProof w:val="0"/>
          <w:rtl/>
        </w:rPr>
        <w:t>ת</w:t>
      </w:r>
      <w:r w:rsidR="00706DD9">
        <w:rPr>
          <w:rFonts w:ascii="Arial" w:hAnsi="Arial" w:hint="cs"/>
          <w:noProof w:val="0"/>
          <w:rtl/>
        </w:rPr>
        <w:t>.</w:t>
      </w:r>
    </w:p>
    <w:p w:rsidR="00C5421B" w:rsidRPr="001376D8" w:rsidRDefault="00C5421B" w:rsidP="00C5421B">
      <w:pPr>
        <w:pStyle w:val="ad"/>
        <w:spacing w:line="360" w:lineRule="auto"/>
        <w:ind w:left="283"/>
        <w:jc w:val="both"/>
        <w:rPr>
          <w:rFonts w:ascii="Arial" w:hAnsi="Arial"/>
          <w:noProof w:val="0"/>
        </w:rPr>
      </w:pPr>
    </w:p>
    <w:p w:rsidR="00887B86" w:rsidRDefault="00807854" w:rsidP="00BB533D">
      <w:pPr>
        <w:pStyle w:val="ad"/>
        <w:spacing w:line="360" w:lineRule="auto"/>
        <w:ind w:left="283"/>
        <w:jc w:val="both"/>
        <w:rPr>
          <w:rFonts w:ascii="Arial" w:hAnsi="Arial"/>
          <w:noProof w:val="0"/>
          <w:rtl/>
        </w:rPr>
      </w:pPr>
      <w:r>
        <w:rPr>
          <w:rFonts w:ascii="Arial" w:hAnsi="Arial" w:hint="cs"/>
          <w:b/>
          <w:bCs/>
          <w:noProof w:val="0"/>
          <w:rtl/>
        </w:rPr>
        <w:t>טענות בעלי החברה או נציגיהם</w:t>
      </w:r>
      <w:r w:rsidR="00BB533D">
        <w:rPr>
          <w:rFonts w:ascii="Arial" w:hAnsi="Arial" w:hint="cs"/>
          <w:b/>
          <w:bCs/>
          <w:noProof w:val="0"/>
          <w:rtl/>
        </w:rPr>
        <w:t xml:space="preserve"> כפי שנרשמו מפיהם הן </w:t>
      </w:r>
      <w:r>
        <w:rPr>
          <w:rFonts w:ascii="Arial" w:hAnsi="Arial"/>
          <w:noProof w:val="0"/>
          <w:rtl/>
        </w:rPr>
        <w:t>–</w:t>
      </w:r>
      <w:r>
        <w:rPr>
          <w:rFonts w:ascii="Arial" w:hAnsi="Arial" w:hint="cs"/>
          <w:noProof w:val="0"/>
          <w:rtl/>
        </w:rPr>
        <w:t xml:space="preserve"> לא היו דברים מעולם; </w:t>
      </w:r>
      <w:r w:rsidR="006053C9">
        <w:rPr>
          <w:rFonts w:ascii="Arial" w:hAnsi="Arial" w:hint="cs"/>
          <w:noProof w:val="0"/>
          <w:rtl/>
        </w:rPr>
        <w:t xml:space="preserve">בעלי החברות נקראו למשרדי המשיב על מנת למסור הודעות. בהודעותיהם הכחישו כל קשר למערער וטענו </w:t>
      </w:r>
      <w:r w:rsidR="006053C9">
        <w:rPr>
          <w:rFonts w:ascii="Arial" w:hAnsi="Arial"/>
          <w:noProof w:val="0"/>
          <w:rtl/>
        </w:rPr>
        <w:t>–</w:t>
      </w:r>
      <w:r w:rsidR="00BB533D">
        <w:rPr>
          <w:rFonts w:ascii="Arial" w:hAnsi="Arial" w:hint="cs"/>
          <w:noProof w:val="0"/>
          <w:rtl/>
        </w:rPr>
        <w:t xml:space="preserve"> </w:t>
      </w:r>
      <w:r w:rsidR="006053C9">
        <w:rPr>
          <w:rFonts w:ascii="Arial" w:hAnsi="Arial" w:hint="cs"/>
          <w:noProof w:val="0"/>
          <w:rtl/>
        </w:rPr>
        <w:t xml:space="preserve">כי, </w:t>
      </w:r>
      <w:r>
        <w:rPr>
          <w:rFonts w:ascii="Arial" w:hAnsi="Arial" w:hint="cs"/>
          <w:noProof w:val="0"/>
          <w:rtl/>
        </w:rPr>
        <w:t xml:space="preserve">אין </w:t>
      </w:r>
      <w:r w:rsidR="00BB533D">
        <w:rPr>
          <w:rFonts w:ascii="Arial" w:hAnsi="Arial" w:hint="cs"/>
          <w:noProof w:val="0"/>
          <w:rtl/>
        </w:rPr>
        <w:t>הם</w:t>
      </w:r>
      <w:r>
        <w:rPr>
          <w:rFonts w:ascii="Arial" w:hAnsi="Arial" w:hint="cs"/>
          <w:noProof w:val="0"/>
          <w:rtl/>
        </w:rPr>
        <w:t xml:space="preserve"> מכירים את המער</w:t>
      </w:r>
      <w:r w:rsidR="00BB533D">
        <w:rPr>
          <w:rFonts w:ascii="Arial" w:hAnsi="Arial" w:hint="cs"/>
          <w:noProof w:val="0"/>
          <w:rtl/>
        </w:rPr>
        <w:t>ער; לא ביצעו עבורו כל עבודה שהיא; לא חתמ</w:t>
      </w:r>
      <w:r w:rsidR="00B020CC">
        <w:rPr>
          <w:rFonts w:ascii="Arial" w:hAnsi="Arial" w:hint="cs"/>
          <w:noProof w:val="0"/>
          <w:rtl/>
        </w:rPr>
        <w:t>ו על הסכמי עבודה; חלק מתעודות הזהות שהוצגו מזו</w:t>
      </w:r>
      <w:r w:rsidR="003E03E3">
        <w:rPr>
          <w:rFonts w:ascii="Arial" w:hAnsi="Arial" w:hint="cs"/>
          <w:noProof w:val="0"/>
          <w:rtl/>
        </w:rPr>
        <w:t>יפות ואינן כלל של ב</w:t>
      </w:r>
      <w:r w:rsidR="00B020CC">
        <w:rPr>
          <w:rFonts w:ascii="Arial" w:hAnsi="Arial" w:hint="cs"/>
          <w:noProof w:val="0"/>
          <w:rtl/>
        </w:rPr>
        <w:t>ע</w:t>
      </w:r>
      <w:r w:rsidR="003E03E3">
        <w:rPr>
          <w:rFonts w:ascii="Arial" w:hAnsi="Arial" w:hint="cs"/>
          <w:noProof w:val="0"/>
          <w:rtl/>
        </w:rPr>
        <w:t>ל</w:t>
      </w:r>
      <w:r w:rsidR="00B020CC">
        <w:rPr>
          <w:rFonts w:ascii="Arial" w:hAnsi="Arial" w:hint="cs"/>
          <w:noProof w:val="0"/>
          <w:rtl/>
        </w:rPr>
        <w:t>י החברה;</w:t>
      </w:r>
      <w:r w:rsidR="00693545">
        <w:rPr>
          <w:rFonts w:ascii="Arial" w:hAnsi="Arial" w:hint="cs"/>
          <w:noProof w:val="0"/>
          <w:rtl/>
        </w:rPr>
        <w:t xml:space="preserve"> לא התקבל אצלם כל </w:t>
      </w:r>
      <w:r w:rsidR="00B020CC">
        <w:rPr>
          <w:rFonts w:ascii="Arial" w:hAnsi="Arial" w:hint="cs"/>
          <w:noProof w:val="0"/>
          <w:rtl/>
        </w:rPr>
        <w:t>ת</w:t>
      </w:r>
      <w:r w:rsidR="00693545">
        <w:rPr>
          <w:rFonts w:ascii="Arial" w:hAnsi="Arial" w:hint="cs"/>
          <w:noProof w:val="0"/>
          <w:rtl/>
        </w:rPr>
        <w:t>ש</w:t>
      </w:r>
      <w:r w:rsidR="00F708AD">
        <w:rPr>
          <w:rFonts w:ascii="Arial" w:hAnsi="Arial" w:hint="cs"/>
          <w:noProof w:val="0"/>
          <w:rtl/>
        </w:rPr>
        <w:t>לום או העברה כספית כלשהי.</w:t>
      </w:r>
    </w:p>
    <w:p w:rsidR="00887B86" w:rsidRPr="00887B86" w:rsidRDefault="00887B86" w:rsidP="00887B86">
      <w:pPr>
        <w:spacing w:line="360" w:lineRule="auto"/>
        <w:jc w:val="both"/>
        <w:rPr>
          <w:rFonts w:ascii="Arial" w:hAnsi="Arial"/>
          <w:noProof w:val="0"/>
          <w:rtl/>
        </w:rPr>
      </w:pPr>
    </w:p>
    <w:p w:rsidR="00E017CE" w:rsidRDefault="00B55CD3" w:rsidP="009471D1">
      <w:pPr>
        <w:pStyle w:val="ad"/>
        <w:numPr>
          <w:ilvl w:val="0"/>
          <w:numId w:val="5"/>
        </w:numPr>
        <w:spacing w:line="360" w:lineRule="auto"/>
        <w:ind w:left="425"/>
        <w:jc w:val="both"/>
        <w:rPr>
          <w:rFonts w:ascii="Arial" w:hAnsi="Arial"/>
          <w:noProof w:val="0"/>
        </w:rPr>
      </w:pPr>
      <w:r w:rsidRPr="00B55CD3">
        <w:rPr>
          <w:rFonts w:ascii="Arial" w:hAnsi="Arial"/>
          <w:b/>
          <w:bCs/>
          <w:rtl/>
        </w:rPr>
        <w:t>הימנעות מהבאת עדים רלוונטיים נזקפת לחובתו של בעל הדין שהיה עליו להביאם</w:t>
      </w:r>
      <w:r>
        <w:rPr>
          <w:rFonts w:ascii="Arial" w:hAnsi="Arial" w:hint="cs"/>
          <w:noProof w:val="0"/>
          <w:rtl/>
        </w:rPr>
        <w:t xml:space="preserve">; </w:t>
      </w:r>
    </w:p>
    <w:p w:rsidR="005530E8" w:rsidRPr="00323A4D" w:rsidRDefault="00E017CE" w:rsidP="005C0510">
      <w:pPr>
        <w:pStyle w:val="ad"/>
        <w:spacing w:line="360" w:lineRule="auto"/>
        <w:ind w:left="283"/>
        <w:jc w:val="both"/>
        <w:rPr>
          <w:rFonts w:ascii="Arial" w:hAnsi="Arial"/>
          <w:noProof w:val="0"/>
        </w:rPr>
      </w:pPr>
      <w:r w:rsidRPr="004C1EC1">
        <w:rPr>
          <w:rFonts w:ascii="Arial" w:hAnsi="Arial" w:hint="cs"/>
          <w:rtl/>
        </w:rPr>
        <w:t xml:space="preserve">סבורני כי המנעות המערער </w:t>
      </w:r>
      <w:r w:rsidR="00BB533D">
        <w:rPr>
          <w:rFonts w:ascii="Arial" w:hAnsi="Arial" w:hint="cs"/>
          <w:rtl/>
        </w:rPr>
        <w:t xml:space="preserve">מזימון אותם בעלי או נציגי קבלני המשנה לעדות, </w:t>
      </w:r>
      <w:r w:rsidRPr="004C1EC1">
        <w:rPr>
          <w:rFonts w:ascii="Arial" w:hAnsi="Arial" w:hint="cs"/>
          <w:rtl/>
        </w:rPr>
        <w:t>על מנת לדחות את ראיות המשיב, קרי</w:t>
      </w:r>
      <w:r w:rsidRPr="004C1EC1">
        <w:rPr>
          <w:rFonts w:ascii="Arial" w:hAnsi="Arial" w:hint="cs"/>
          <w:noProof w:val="0"/>
          <w:rtl/>
        </w:rPr>
        <w:t>:</w:t>
      </w:r>
      <w:r w:rsidR="004C1EC1" w:rsidRPr="004C1EC1">
        <w:rPr>
          <w:rFonts w:ascii="Arial" w:hAnsi="Arial" w:hint="cs"/>
          <w:noProof w:val="0"/>
          <w:rtl/>
        </w:rPr>
        <w:t xml:space="preserve"> הודעות </w:t>
      </w:r>
      <w:r w:rsidRPr="004C1EC1">
        <w:rPr>
          <w:rFonts w:ascii="Arial" w:hAnsi="Arial" w:hint="cs"/>
          <w:rtl/>
        </w:rPr>
        <w:t xml:space="preserve">קבלני המשנה </w:t>
      </w:r>
      <w:r w:rsidR="00323A4D">
        <w:rPr>
          <w:rFonts w:ascii="Arial" w:hAnsi="Arial" w:hint="cs"/>
          <w:rtl/>
        </w:rPr>
        <w:t>עמם עבד, מעוררת</w:t>
      </w:r>
      <w:r w:rsidR="004C1EC1" w:rsidRPr="004C1EC1">
        <w:rPr>
          <w:rFonts w:ascii="Arial" w:hAnsi="Arial" w:hint="cs"/>
          <w:rtl/>
        </w:rPr>
        <w:t xml:space="preserve"> תהיות באשר לאמינות גרסתו</w:t>
      </w:r>
      <w:r w:rsidR="004C1EC1" w:rsidRPr="004C1EC1">
        <w:rPr>
          <w:rFonts w:ascii="Arial" w:hAnsi="Arial" w:hint="cs"/>
          <w:noProof w:val="0"/>
          <w:rtl/>
        </w:rPr>
        <w:t>.</w:t>
      </w:r>
      <w:r w:rsidR="00323A4D">
        <w:rPr>
          <w:rFonts w:ascii="Arial" w:hAnsi="Arial" w:hint="cs"/>
          <w:noProof w:val="0"/>
          <w:rtl/>
        </w:rPr>
        <w:t xml:space="preserve"> </w:t>
      </w:r>
      <w:r w:rsidR="00323A4D">
        <w:rPr>
          <w:rFonts w:ascii="Arial" w:hAnsi="Arial"/>
          <w:noProof w:val="0"/>
          <w:rtl/>
        </w:rPr>
        <w:t>במה דברים אמורים</w:t>
      </w:r>
      <w:r w:rsidR="00323A4D">
        <w:rPr>
          <w:rFonts w:ascii="Arial" w:hAnsi="Arial" w:hint="cs"/>
          <w:noProof w:val="0"/>
          <w:rtl/>
        </w:rPr>
        <w:t>?</w:t>
      </w:r>
      <w:r w:rsidR="00323A4D">
        <w:rPr>
          <w:rFonts w:ascii="Arial" w:hAnsi="Arial"/>
          <w:noProof w:val="0"/>
          <w:rtl/>
        </w:rPr>
        <w:t xml:space="preserve"> לצורך הוכח</w:t>
      </w:r>
      <w:r w:rsidR="005530E8" w:rsidRPr="00323A4D">
        <w:rPr>
          <w:rFonts w:ascii="Arial" w:hAnsi="Arial"/>
          <w:noProof w:val="0"/>
          <w:rtl/>
        </w:rPr>
        <w:t xml:space="preserve">ת </w:t>
      </w:r>
      <w:r w:rsidR="00323A4D">
        <w:rPr>
          <w:rFonts w:ascii="Arial" w:hAnsi="Arial" w:hint="cs"/>
          <w:noProof w:val="0"/>
          <w:rtl/>
        </w:rPr>
        <w:t xml:space="preserve">גרסתו </w:t>
      </w:r>
      <w:r w:rsidR="005530E8" w:rsidRPr="00323A4D">
        <w:rPr>
          <w:rFonts w:ascii="Arial" w:hAnsi="Arial" w:hint="cs"/>
          <w:noProof w:val="0"/>
          <w:rtl/>
        </w:rPr>
        <w:t>מצופה היה שהמערער יזמן את בעלי החברות עמן היה בקשרי מסחר למתן עדות על מנת לעמת אותם מול גרסתו והמסמכים שבידו כי גרסתו אמת. ברם, אל מול הכחשה גורפת של בעלי החברות וסימנים המצביעים כי החשבוניות מזויפות לא הצליח המערער להוכיח גרסתו או למצער להדוף את טענותיו של המשיב.</w:t>
      </w:r>
    </w:p>
    <w:p w:rsidR="005530E8" w:rsidRDefault="005530E8" w:rsidP="005530E8">
      <w:pPr>
        <w:pStyle w:val="ad"/>
        <w:spacing w:line="360" w:lineRule="auto"/>
        <w:ind w:left="360"/>
        <w:jc w:val="both"/>
        <w:rPr>
          <w:rFonts w:ascii="Arial" w:hAnsi="Arial"/>
          <w:noProof w:val="0"/>
        </w:rPr>
      </w:pPr>
    </w:p>
    <w:p w:rsidR="00C4261C" w:rsidRPr="00323A4D" w:rsidRDefault="005530E8" w:rsidP="00902715">
      <w:pPr>
        <w:pStyle w:val="ad"/>
        <w:numPr>
          <w:ilvl w:val="0"/>
          <w:numId w:val="5"/>
        </w:numPr>
        <w:spacing w:line="360" w:lineRule="auto"/>
        <w:ind w:left="360"/>
        <w:jc w:val="both"/>
        <w:rPr>
          <w:rFonts w:ascii="Arial" w:hAnsi="Arial"/>
          <w:noProof w:val="0"/>
        </w:rPr>
      </w:pPr>
      <w:r>
        <w:rPr>
          <w:rFonts w:ascii="Arial" w:hAnsi="Arial" w:hint="cs"/>
          <w:noProof w:val="0"/>
          <w:rtl/>
        </w:rPr>
        <w:t>סבורני כי אם אמת נכון הדבר כי המערער בא בקשרי מסחר עם אותן חברות שהציג את החשבוניות שלהן, לכאורה, היה עליו להביאם למתן עדות ולעמת אותם בחקירה נגדית.</w:t>
      </w:r>
      <w:r w:rsidR="00323A4D">
        <w:rPr>
          <w:rFonts w:ascii="Arial" w:hAnsi="Arial" w:hint="cs"/>
          <w:noProof w:val="0"/>
          <w:rtl/>
        </w:rPr>
        <w:t xml:space="preserve"> </w:t>
      </w:r>
      <w:r w:rsidR="004C1EC1" w:rsidRPr="00323A4D">
        <w:rPr>
          <w:rFonts w:ascii="Arial" w:hAnsi="Arial" w:hint="cs"/>
          <w:noProof w:val="0"/>
          <w:rtl/>
        </w:rPr>
        <w:t>יפים לעניין זה</w:t>
      </w:r>
      <w:r w:rsidR="00836696" w:rsidRPr="00323A4D">
        <w:rPr>
          <w:rFonts w:ascii="Arial" w:hAnsi="Arial" w:hint="cs"/>
          <w:noProof w:val="0"/>
          <w:rtl/>
        </w:rPr>
        <w:t xml:space="preserve"> </w:t>
      </w:r>
      <w:r w:rsidR="00902715">
        <w:rPr>
          <w:rFonts w:ascii="Arial" w:hAnsi="Arial" w:hint="cs"/>
          <w:noProof w:val="0"/>
          <w:rtl/>
        </w:rPr>
        <w:t xml:space="preserve">דברי </w:t>
      </w:r>
      <w:r w:rsidR="00323A4D">
        <w:rPr>
          <w:rFonts w:ascii="Arial" w:hAnsi="Arial" w:hint="cs"/>
          <w:noProof w:val="0"/>
          <w:rtl/>
        </w:rPr>
        <w:t xml:space="preserve">כב' </w:t>
      </w:r>
      <w:r w:rsidR="00C4261C" w:rsidRPr="00323A4D">
        <w:rPr>
          <w:rFonts w:ascii="Arial" w:hAnsi="Arial"/>
          <w:noProof w:val="0"/>
          <w:rtl/>
        </w:rPr>
        <w:t xml:space="preserve">השופט </w:t>
      </w:r>
      <w:r w:rsidR="00323A4D">
        <w:rPr>
          <w:rFonts w:ascii="Arial" w:hAnsi="Arial" w:hint="cs"/>
          <w:noProof w:val="0"/>
          <w:rtl/>
        </w:rPr>
        <w:t xml:space="preserve">מ' </w:t>
      </w:r>
      <w:r w:rsidR="00C4261C" w:rsidRPr="00323A4D">
        <w:rPr>
          <w:rFonts w:ascii="Arial" w:hAnsi="Arial"/>
          <w:noProof w:val="0"/>
          <w:rtl/>
        </w:rPr>
        <w:t>חשין ב</w:t>
      </w:r>
      <w:r w:rsidR="00C4261C" w:rsidRPr="00323A4D">
        <w:rPr>
          <w:color w:val="000000"/>
          <w:rtl/>
        </w:rPr>
        <w:t>ע"א 2275/90 </w:t>
      </w:r>
      <w:r w:rsidR="00C4261C" w:rsidRPr="00323A4D">
        <w:rPr>
          <w:b/>
          <w:bCs/>
          <w:color w:val="000000"/>
          <w:rtl/>
        </w:rPr>
        <w:t>לימה חברה ישראלית לתעשיות כימיות בע"מ נ' פרץ רוזנברג,</w:t>
      </w:r>
      <w:r w:rsidR="00C4261C" w:rsidRPr="00323A4D">
        <w:rPr>
          <w:color w:val="000000"/>
        </w:rPr>
        <w:t xml:space="preserve"> </w:t>
      </w:r>
      <w:r w:rsidR="00323A4D">
        <w:rPr>
          <w:rFonts w:hint="cs"/>
          <w:color w:val="000000"/>
          <w:rtl/>
        </w:rPr>
        <w:t xml:space="preserve">פ"ד </w:t>
      </w:r>
      <w:r w:rsidR="00C4261C" w:rsidRPr="00323A4D">
        <w:rPr>
          <w:color w:val="000000"/>
          <w:rtl/>
        </w:rPr>
        <w:t>מז(2) 605</w:t>
      </w:r>
      <w:r w:rsidR="00323A4D">
        <w:rPr>
          <w:rFonts w:hint="cs"/>
          <w:color w:val="000000"/>
          <w:rtl/>
        </w:rPr>
        <w:t>,</w:t>
      </w:r>
      <w:r w:rsidR="00C4261C" w:rsidRPr="00323A4D">
        <w:rPr>
          <w:color w:val="000000"/>
          <w:rtl/>
        </w:rPr>
        <w:t xml:space="preserve"> פסקה 14 לפסק דינו (1993) –</w:t>
      </w:r>
    </w:p>
    <w:p w:rsidR="00C4261C" w:rsidRPr="00C4261C" w:rsidRDefault="00C4261C" w:rsidP="00C4261C">
      <w:pPr>
        <w:ind w:left="720"/>
        <w:contextualSpacing/>
        <w:rPr>
          <w:rFonts w:ascii="Arial" w:hAnsi="Arial"/>
          <w:noProof w:val="0"/>
          <w:sz w:val="16"/>
          <w:szCs w:val="16"/>
          <w:rtl/>
        </w:rPr>
      </w:pPr>
    </w:p>
    <w:p w:rsidR="00C4261C" w:rsidRPr="00C4261C" w:rsidRDefault="00C4261C" w:rsidP="00C4261C">
      <w:pPr>
        <w:spacing w:line="360" w:lineRule="auto"/>
        <w:ind w:left="720"/>
        <w:contextualSpacing/>
        <w:jc w:val="both"/>
        <w:rPr>
          <w:rFonts w:ascii="Arial" w:hAnsi="Arial"/>
          <w:noProof w:val="0"/>
        </w:rPr>
      </w:pPr>
    </w:p>
    <w:p w:rsidR="00C4261C" w:rsidRDefault="00323A4D" w:rsidP="00D44BE1">
      <w:pPr>
        <w:spacing w:line="360" w:lineRule="auto"/>
        <w:ind w:left="1134" w:right="1134"/>
        <w:contextualSpacing/>
        <w:jc w:val="both"/>
        <w:rPr>
          <w:rFonts w:ascii="Calibri" w:eastAsia="Calibri" w:hAnsi="Calibri" w:cs="Calibri"/>
          <w:noProof w:val="0"/>
          <w:rtl/>
        </w:rPr>
      </w:pPr>
      <w:r>
        <w:rPr>
          <w:rFonts w:hint="cs"/>
          <w:b/>
          <w:bCs/>
          <w:color w:val="000000"/>
          <w:rtl/>
        </w:rPr>
        <w:t>"</w:t>
      </w:r>
      <w:r w:rsidR="00C4261C" w:rsidRPr="00C4261C">
        <w:rPr>
          <w:b/>
          <w:bCs/>
          <w:color w:val="000000"/>
          <w:rtl/>
        </w:rPr>
        <w:t>14. סבבנו הלכנו והגענו לנקודת המוצא: (...). כך (ה)דין אף במקום שצד למשפט נמנע מהעיד עד פלוני, שעה שבנסיבות העניין היה מקום להעידו. ובדברי השופט גולדברג בע"א 465/88 הבנק למימון ולסחר בע"מ נ' מתתיהו ואח' [6], בעמ' 658 : "אי-הבאתו של עד רלוואנטי מעוררת, מדרך הטבע, את החשד, כי יש דברים בגו וכי בעל הדין, שנמנע מהבאתו, חושש מעדותו ומחשיפתו לחקירה שכנגד".</w:t>
      </w:r>
      <w:r w:rsidR="00C4261C" w:rsidRPr="00C4261C">
        <w:rPr>
          <w:color w:val="000000"/>
          <w:rtl/>
        </w:rPr>
        <w:t xml:space="preserve"> </w:t>
      </w:r>
      <w:r w:rsidR="00C4261C" w:rsidRPr="00C4261C">
        <w:rPr>
          <w:b/>
          <w:bCs/>
          <w:color w:val="000000"/>
          <w:rtl/>
        </w:rPr>
        <w:t>(...). וכן הם דבריה של השופטת בן</w:t>
      </w:r>
      <w:r w:rsidR="00C4261C" w:rsidRPr="00C4261C">
        <w:rPr>
          <w:b/>
          <w:bCs/>
          <w:color w:val="000000"/>
          <w:rtl/>
        </w:rPr>
        <w:softHyphen/>
        <w:t xml:space="preserve"> עתו בע"א 548/78 אלמונית ואח' נ' פלוני [7], בעמ' 760:</w:t>
      </w:r>
      <w:r w:rsidR="00C4261C" w:rsidRPr="00C4261C">
        <w:rPr>
          <w:color w:val="000000"/>
          <w:rtl/>
        </w:rPr>
        <w:t xml:space="preserve"> </w:t>
      </w:r>
      <w:r w:rsidR="00C4261C" w:rsidRPr="00C4261C">
        <w:rPr>
          <w:b/>
          <w:bCs/>
          <w:color w:val="000000"/>
          <w:rtl/>
        </w:rPr>
        <w:t xml:space="preserve">"...כלל נקוט בידי בתי המשפט מימים ימימה, שמעמידים בעל-דין בחזקתו, שלא ימנע מבית המשפט ראיה, שהיא לטובתו, ואם נמנע מהבאת ראיה רלבנטית שהיא בהישג ידו, ואין לכך הסבר סביר, ניתן להסיק, שאילו הובאה הראיה, הייתה פועלת נגדו. כלל זה מקובל </w:t>
      </w:r>
      <w:r w:rsidR="00C4261C" w:rsidRPr="00C4261C">
        <w:rPr>
          <w:b/>
          <w:bCs/>
          <w:color w:val="000000"/>
          <w:rtl/>
        </w:rPr>
        <w:lastRenderedPageBreak/>
        <w:t>ומושרש הן במשפטים אזרחיים והן במשפטים פליליים, וככל שהראיה יותר משמעותית, כן רשאי בית המשפט להסיק מאי-הצגתה מסקנות מכריעות יותר וקיצוניות יותר נגד מי שנמנע מהצגתה</w:t>
      </w:r>
      <w:r w:rsidR="00D44BE1">
        <w:rPr>
          <w:rFonts w:hint="cs"/>
          <w:b/>
          <w:bCs/>
          <w:color w:val="000000"/>
          <w:rtl/>
        </w:rPr>
        <w:t>".</w:t>
      </w:r>
    </w:p>
    <w:p w:rsidR="00C4261C" w:rsidRPr="00C4261C" w:rsidRDefault="00C4261C" w:rsidP="00C4261C">
      <w:pPr>
        <w:spacing w:line="360" w:lineRule="auto"/>
        <w:ind w:left="1701" w:right="1134"/>
        <w:jc w:val="both"/>
        <w:rPr>
          <w:rFonts w:ascii="Arial" w:hAnsi="Arial"/>
          <w:noProof w:val="0"/>
          <w:sz w:val="16"/>
          <w:szCs w:val="16"/>
        </w:rPr>
      </w:pPr>
    </w:p>
    <w:p w:rsidR="00C4261C" w:rsidRDefault="004C1EC1" w:rsidP="00701644">
      <w:pPr>
        <w:spacing w:line="360" w:lineRule="auto"/>
        <w:ind w:left="283"/>
        <w:jc w:val="both"/>
        <w:rPr>
          <w:rFonts w:ascii="Calibri" w:eastAsia="Calibri" w:hAnsi="Calibri" w:cs="Calibri"/>
          <w:noProof w:val="0"/>
          <w:sz w:val="22"/>
          <w:szCs w:val="22"/>
          <w:rtl/>
        </w:rPr>
      </w:pPr>
      <w:r>
        <w:rPr>
          <w:rFonts w:ascii="Arial" w:hAnsi="Arial" w:hint="cs"/>
          <w:noProof w:val="0"/>
          <w:rtl/>
        </w:rPr>
        <w:t>ו</w:t>
      </w:r>
      <w:r w:rsidR="00C4261C" w:rsidRPr="00C4261C">
        <w:rPr>
          <w:rFonts w:ascii="Arial" w:hAnsi="Arial"/>
          <w:noProof w:val="0"/>
          <w:rtl/>
        </w:rPr>
        <w:t xml:space="preserve">ראו עוד: </w:t>
      </w:r>
      <w:r w:rsidR="00C4261C" w:rsidRPr="00C4261C">
        <w:rPr>
          <w:rFonts w:ascii="David" w:eastAsia="Calibri" w:hAnsi="David"/>
          <w:noProof w:val="0"/>
          <w:color w:val="000000"/>
          <w:rtl/>
        </w:rPr>
        <w:t xml:space="preserve">ע"א 256/17 </w:t>
      </w:r>
      <w:r w:rsidR="00C4261C" w:rsidRPr="00C4261C">
        <w:rPr>
          <w:rFonts w:ascii="David" w:eastAsia="Calibri" w:hAnsi="David"/>
          <w:b/>
          <w:bCs/>
          <w:noProof w:val="0"/>
          <w:color w:val="000000"/>
          <w:rtl/>
        </w:rPr>
        <w:t>הרשקוביץ שי נ' מדינת ישראל - רשות המיסים, אגף המכס והמע"מ</w:t>
      </w:r>
      <w:r w:rsidR="00C4261C" w:rsidRPr="00C4261C">
        <w:rPr>
          <w:rFonts w:ascii="David" w:eastAsia="Calibri" w:hAnsi="David"/>
          <w:noProof w:val="0"/>
          <w:color w:val="000000"/>
          <w:rtl/>
        </w:rPr>
        <w:t xml:space="preserve">, פסקה 15 לפסק דינו של השופט ד' מינץ (18.08.2019); </w:t>
      </w:r>
      <w:r w:rsidR="00C4261C" w:rsidRPr="00C4261C">
        <w:rPr>
          <w:color w:val="000000"/>
          <w:rtl/>
        </w:rPr>
        <w:t xml:space="preserve">ע"א 8294/14 </w:t>
      </w:r>
      <w:r w:rsidR="00C4261C" w:rsidRPr="00C4261C">
        <w:rPr>
          <w:b/>
          <w:bCs/>
          <w:color w:val="000000"/>
          <w:rtl/>
        </w:rPr>
        <w:t>רוני גנגינה נ' פקיד שומה פתח תקוה</w:t>
      </w:r>
      <w:r w:rsidR="00C4261C" w:rsidRPr="00C4261C">
        <w:rPr>
          <w:color w:val="000000"/>
          <w:rtl/>
        </w:rPr>
        <w:t>, פסקה 2</w:t>
      </w:r>
      <w:r w:rsidR="00701644">
        <w:rPr>
          <w:rFonts w:hint="cs"/>
          <w:color w:val="000000"/>
          <w:rtl/>
        </w:rPr>
        <w:t>4</w:t>
      </w:r>
      <w:r w:rsidR="00C4261C" w:rsidRPr="00C4261C">
        <w:rPr>
          <w:color w:val="000000"/>
          <w:rtl/>
        </w:rPr>
        <w:t xml:space="preserve"> לפסק דינו של השופט י' עמית (20.03.2018)</w:t>
      </w:r>
      <w:r w:rsidR="00C4261C" w:rsidRPr="00C4261C">
        <w:rPr>
          <w:color w:val="000000"/>
          <w:sz w:val="27"/>
          <w:szCs w:val="27"/>
          <w:rtl/>
        </w:rPr>
        <w:t xml:space="preserve">; </w:t>
      </w:r>
    </w:p>
    <w:p w:rsidR="003F0797" w:rsidRDefault="003F0797" w:rsidP="00887B86">
      <w:pPr>
        <w:spacing w:line="360" w:lineRule="auto"/>
        <w:ind w:left="360"/>
        <w:jc w:val="both"/>
        <w:rPr>
          <w:rFonts w:ascii="Calibri" w:eastAsia="Calibri" w:hAnsi="Calibri" w:cs="Calibri"/>
          <w:noProof w:val="0"/>
          <w:sz w:val="22"/>
          <w:szCs w:val="22"/>
          <w:rtl/>
        </w:rPr>
      </w:pPr>
    </w:p>
    <w:p w:rsidR="00BC475B" w:rsidRPr="00977179" w:rsidRDefault="00904672" w:rsidP="00904672">
      <w:pPr>
        <w:pStyle w:val="ad"/>
        <w:numPr>
          <w:ilvl w:val="0"/>
          <w:numId w:val="5"/>
        </w:numPr>
        <w:spacing w:line="360" w:lineRule="auto"/>
        <w:ind w:left="283"/>
        <w:jc w:val="both"/>
        <w:rPr>
          <w:rFonts w:ascii="David" w:eastAsia="Calibri" w:hAnsi="David"/>
          <w:noProof w:val="0"/>
          <w:rtl/>
        </w:rPr>
      </w:pPr>
      <w:r>
        <w:rPr>
          <w:rFonts w:ascii="David" w:eastAsia="Calibri" w:hAnsi="David"/>
          <w:noProof w:val="0"/>
          <w:rtl/>
        </w:rPr>
        <w:t>ודוק</w:t>
      </w:r>
      <w:r>
        <w:rPr>
          <w:rFonts w:ascii="David" w:eastAsia="Calibri" w:hAnsi="David" w:hint="cs"/>
          <w:noProof w:val="0"/>
          <w:rtl/>
        </w:rPr>
        <w:t>:</w:t>
      </w:r>
      <w:r w:rsidR="003F0797" w:rsidRPr="00977179">
        <w:rPr>
          <w:rFonts w:ascii="David" w:eastAsia="Calibri" w:hAnsi="David"/>
          <w:noProof w:val="0"/>
          <w:rtl/>
        </w:rPr>
        <w:t xml:space="preserve"> </w:t>
      </w:r>
      <w:r w:rsidR="00EB2833" w:rsidRPr="00977179">
        <w:rPr>
          <w:rFonts w:ascii="David" w:eastAsia="Calibri" w:hAnsi="David" w:hint="cs"/>
          <w:noProof w:val="0"/>
          <w:rtl/>
        </w:rPr>
        <w:t>בענייננו חמ</w:t>
      </w:r>
      <w:r>
        <w:rPr>
          <w:rFonts w:ascii="David" w:eastAsia="Calibri" w:hAnsi="David" w:hint="cs"/>
          <w:noProof w:val="0"/>
          <w:rtl/>
        </w:rPr>
        <w:t>י</w:t>
      </w:r>
      <w:r w:rsidR="00EB2833" w:rsidRPr="00977179">
        <w:rPr>
          <w:rFonts w:ascii="David" w:eastAsia="Calibri" w:hAnsi="David" w:hint="cs"/>
          <w:noProof w:val="0"/>
          <w:rtl/>
        </w:rPr>
        <w:t xml:space="preserve">שה מנהלים </w:t>
      </w:r>
      <w:r w:rsidR="006523ED">
        <w:rPr>
          <w:rFonts w:ascii="David" w:eastAsia="Calibri" w:hAnsi="David" w:hint="cs"/>
          <w:noProof w:val="0"/>
          <w:rtl/>
        </w:rPr>
        <w:t>(</w:t>
      </w:r>
      <w:r w:rsidR="00EB2833" w:rsidRPr="00977179">
        <w:rPr>
          <w:rFonts w:ascii="David" w:eastAsia="Calibri" w:hAnsi="David" w:hint="cs"/>
          <w:noProof w:val="0"/>
          <w:rtl/>
        </w:rPr>
        <w:t>או בעלי מניות</w:t>
      </w:r>
      <w:r w:rsidR="006523ED">
        <w:rPr>
          <w:rFonts w:ascii="David" w:eastAsia="Calibri" w:hAnsi="David" w:hint="cs"/>
          <w:noProof w:val="0"/>
          <w:rtl/>
        </w:rPr>
        <w:t>)</w:t>
      </w:r>
      <w:r w:rsidR="00EB2833" w:rsidRPr="00977179">
        <w:rPr>
          <w:rFonts w:ascii="David" w:eastAsia="Calibri" w:hAnsi="David" w:hint="cs"/>
          <w:noProof w:val="0"/>
          <w:rtl/>
        </w:rPr>
        <w:t xml:space="preserve"> מתוך 6 חברות שביחס אליהן טען המערער כי בא בקשרי מסחר </w:t>
      </w:r>
      <w:r w:rsidR="00EB2833" w:rsidRPr="00977179">
        <w:rPr>
          <w:rFonts w:ascii="David" w:eastAsia="Calibri" w:hAnsi="David"/>
          <w:noProof w:val="0"/>
          <w:rtl/>
        </w:rPr>
        <w:t>–</w:t>
      </w:r>
      <w:r w:rsidR="00EB2833" w:rsidRPr="00977179">
        <w:rPr>
          <w:rFonts w:ascii="David" w:eastAsia="Calibri" w:hAnsi="David" w:hint="cs"/>
          <w:noProof w:val="0"/>
          <w:rtl/>
        </w:rPr>
        <w:t xml:space="preserve"> הוזמנו למתן עדות במשרדי המשיב </w:t>
      </w:r>
      <w:r w:rsidR="00CC3E85" w:rsidRPr="00977179">
        <w:rPr>
          <w:rFonts w:ascii="David" w:eastAsia="Calibri" w:hAnsi="David" w:hint="cs"/>
          <w:noProof w:val="0"/>
          <w:rtl/>
        </w:rPr>
        <w:t xml:space="preserve">ואלו כולם, בנפרד, הכחישו כל קשר עם המערער. </w:t>
      </w:r>
    </w:p>
    <w:p w:rsidR="00BC475B" w:rsidRDefault="00BC475B" w:rsidP="00887B86">
      <w:pPr>
        <w:spacing w:line="360" w:lineRule="auto"/>
        <w:ind w:left="360"/>
        <w:jc w:val="both"/>
        <w:rPr>
          <w:rFonts w:ascii="David" w:eastAsia="Calibri" w:hAnsi="David"/>
          <w:noProof w:val="0"/>
          <w:rtl/>
        </w:rPr>
      </w:pPr>
    </w:p>
    <w:p w:rsidR="003F0797" w:rsidRDefault="00CC3E85" w:rsidP="00904672">
      <w:pPr>
        <w:spacing w:line="360" w:lineRule="auto"/>
        <w:ind w:left="360"/>
        <w:jc w:val="both"/>
        <w:rPr>
          <w:rFonts w:ascii="David" w:eastAsia="Calibri" w:hAnsi="David"/>
          <w:noProof w:val="0"/>
          <w:rtl/>
        </w:rPr>
      </w:pPr>
      <w:r>
        <w:rPr>
          <w:rFonts w:ascii="David" w:eastAsia="Calibri" w:hAnsi="David" w:hint="cs"/>
          <w:noProof w:val="0"/>
          <w:rtl/>
        </w:rPr>
        <w:t>בפס</w:t>
      </w:r>
      <w:r w:rsidR="00904672">
        <w:rPr>
          <w:rFonts w:ascii="David" w:eastAsia="Calibri" w:hAnsi="David" w:hint="cs"/>
          <w:noProof w:val="0"/>
          <w:rtl/>
        </w:rPr>
        <w:t>ק הדין</w:t>
      </w:r>
      <w:r>
        <w:rPr>
          <w:rFonts w:ascii="David" w:eastAsia="Calibri" w:hAnsi="David" w:hint="cs"/>
          <w:noProof w:val="0"/>
          <w:rtl/>
        </w:rPr>
        <w:t xml:space="preserve"> בעניין </w:t>
      </w:r>
      <w:r w:rsidR="00316E1B" w:rsidRPr="00316E1B">
        <w:rPr>
          <w:rFonts w:ascii="David" w:eastAsia="Calibri" w:hAnsi="David"/>
          <w:noProof w:val="0"/>
          <w:rtl/>
        </w:rPr>
        <w:t>רע"א 630/18 </w:t>
      </w:r>
      <w:r w:rsidR="00316E1B" w:rsidRPr="00316E1B">
        <w:rPr>
          <w:rFonts w:ascii="David" w:eastAsia="Calibri" w:hAnsi="David"/>
          <w:b/>
          <w:bCs/>
          <w:noProof w:val="0"/>
          <w:rtl/>
        </w:rPr>
        <w:t>מנהל מס ערך מוסף רמלה נ' גני ירושלים בע"מ</w:t>
      </w:r>
      <w:r w:rsidR="0046053A">
        <w:rPr>
          <w:rFonts w:ascii="David" w:eastAsia="Calibri" w:hAnsi="David" w:hint="cs"/>
          <w:noProof w:val="0"/>
          <w:rtl/>
        </w:rPr>
        <w:t>, פס' 18,21,24 ו-25 לפס</w:t>
      </w:r>
      <w:r w:rsidR="00904672">
        <w:rPr>
          <w:rFonts w:ascii="David" w:eastAsia="Calibri" w:hAnsi="David" w:hint="cs"/>
          <w:noProof w:val="0"/>
          <w:rtl/>
        </w:rPr>
        <w:t>ק הדין של כב' השופט</w:t>
      </w:r>
      <w:r w:rsidR="0046053A">
        <w:rPr>
          <w:rFonts w:ascii="David" w:eastAsia="Calibri" w:hAnsi="David" w:hint="cs"/>
          <w:noProof w:val="0"/>
          <w:rtl/>
        </w:rPr>
        <w:t xml:space="preserve"> נ' סולברג</w:t>
      </w:r>
      <w:r w:rsidR="0046053A" w:rsidRPr="00316E1B">
        <w:rPr>
          <w:rFonts w:ascii="David" w:eastAsia="Calibri" w:hAnsi="David"/>
          <w:noProof w:val="0"/>
          <w:rtl/>
        </w:rPr>
        <w:t xml:space="preserve"> </w:t>
      </w:r>
      <w:r w:rsidR="00316E1B" w:rsidRPr="00316E1B">
        <w:rPr>
          <w:rFonts w:ascii="David" w:eastAsia="Calibri" w:hAnsi="David"/>
          <w:noProof w:val="0"/>
          <w:rtl/>
        </w:rPr>
        <w:t xml:space="preserve">(02.05.2018) </w:t>
      </w:r>
      <w:r w:rsidR="0046053A">
        <w:rPr>
          <w:rFonts w:ascii="David" w:eastAsia="Calibri" w:hAnsi="David" w:hint="cs"/>
          <w:noProof w:val="0"/>
          <w:rtl/>
        </w:rPr>
        <w:t xml:space="preserve">- </w:t>
      </w:r>
      <w:r>
        <w:rPr>
          <w:rFonts w:ascii="David" w:eastAsia="Calibri" w:hAnsi="David" w:hint="cs"/>
          <w:noProof w:val="0"/>
          <w:rtl/>
        </w:rPr>
        <w:t xml:space="preserve">קבע בית המשפט כי </w:t>
      </w:r>
      <w:r w:rsidR="0046053A">
        <w:rPr>
          <w:rFonts w:ascii="David" w:eastAsia="Calibri" w:hAnsi="David" w:hint="cs"/>
          <w:noProof w:val="0"/>
          <w:rtl/>
        </w:rPr>
        <w:t>הודעות</w:t>
      </w:r>
      <w:r w:rsidR="00904672">
        <w:rPr>
          <w:rFonts w:ascii="David" w:eastAsia="Calibri" w:hAnsi="David" w:hint="cs"/>
          <w:noProof w:val="0"/>
          <w:rtl/>
        </w:rPr>
        <w:t xml:space="preserve"> צדדים שלישיים שנגבו על ידי המשיב </w:t>
      </w:r>
      <w:r w:rsidR="0046053A">
        <w:rPr>
          <w:rFonts w:ascii="David" w:eastAsia="Calibri" w:hAnsi="David" w:hint="cs"/>
          <w:noProof w:val="0"/>
          <w:rtl/>
        </w:rPr>
        <w:t xml:space="preserve"> מהוות</w:t>
      </w:r>
      <w:r>
        <w:rPr>
          <w:rFonts w:ascii="David" w:eastAsia="Calibri" w:hAnsi="David" w:hint="cs"/>
          <w:noProof w:val="0"/>
          <w:rtl/>
        </w:rPr>
        <w:t xml:space="preserve"> </w:t>
      </w:r>
      <w:r w:rsidR="00E612B3">
        <w:rPr>
          <w:rFonts w:ascii="David" w:eastAsia="Calibri" w:hAnsi="David" w:hint="cs"/>
          <w:noProof w:val="0"/>
          <w:rtl/>
        </w:rPr>
        <w:t>ראיות מנהליות, עליהן מושת</w:t>
      </w:r>
      <w:r w:rsidR="0046053A">
        <w:rPr>
          <w:rFonts w:ascii="David" w:eastAsia="Calibri" w:hAnsi="David" w:hint="cs"/>
          <w:noProof w:val="0"/>
          <w:rtl/>
        </w:rPr>
        <w:t>ת</w:t>
      </w:r>
      <w:r w:rsidR="00E612B3">
        <w:rPr>
          <w:rFonts w:ascii="David" w:eastAsia="Calibri" w:hAnsi="David" w:hint="cs"/>
          <w:noProof w:val="0"/>
          <w:rtl/>
        </w:rPr>
        <w:t>ת שומתו של המשיב,</w:t>
      </w:r>
      <w:r>
        <w:rPr>
          <w:rFonts w:ascii="David" w:eastAsia="Calibri" w:hAnsi="David" w:hint="cs"/>
          <w:noProof w:val="0"/>
          <w:rtl/>
        </w:rPr>
        <w:t xml:space="preserve"> ועל כן המשיג על אותן ר</w:t>
      </w:r>
      <w:r w:rsidR="00E612B3">
        <w:rPr>
          <w:rFonts w:ascii="David" w:eastAsia="Calibri" w:hAnsi="David" w:hint="cs"/>
          <w:noProof w:val="0"/>
          <w:rtl/>
        </w:rPr>
        <w:t>שומות</w:t>
      </w:r>
      <w:r>
        <w:rPr>
          <w:rFonts w:ascii="David" w:eastAsia="Calibri" w:hAnsi="David" w:hint="cs"/>
          <w:noProof w:val="0"/>
          <w:rtl/>
        </w:rPr>
        <w:t xml:space="preserve"> עליו נטל הבאת </w:t>
      </w:r>
      <w:r w:rsidR="0046053A">
        <w:rPr>
          <w:rFonts w:ascii="David" w:eastAsia="Calibri" w:hAnsi="David" w:hint="cs"/>
          <w:noProof w:val="0"/>
          <w:rtl/>
        </w:rPr>
        <w:t xml:space="preserve">אותם </w:t>
      </w:r>
      <w:r>
        <w:rPr>
          <w:rFonts w:ascii="David" w:eastAsia="Calibri" w:hAnsi="David" w:hint="cs"/>
          <w:noProof w:val="0"/>
          <w:rtl/>
        </w:rPr>
        <w:t>צדדי ג' למתן עדות לפני בית המשפט, על מנת להוכיח את גרסתו ולסתור את הנאמר באותן ר</w:t>
      </w:r>
      <w:r w:rsidR="00C27567">
        <w:rPr>
          <w:rFonts w:ascii="David" w:eastAsia="Calibri" w:hAnsi="David" w:hint="cs"/>
          <w:noProof w:val="0"/>
          <w:rtl/>
        </w:rPr>
        <w:t>שומות שהוצגו על ידי רשות המסים.</w:t>
      </w:r>
    </w:p>
    <w:p w:rsidR="00316E1B" w:rsidRDefault="00316E1B" w:rsidP="00887B86">
      <w:pPr>
        <w:spacing w:line="360" w:lineRule="auto"/>
        <w:ind w:left="360"/>
        <w:jc w:val="both"/>
        <w:rPr>
          <w:rFonts w:ascii="David" w:eastAsia="Calibri" w:hAnsi="David"/>
          <w:noProof w:val="0"/>
          <w:rtl/>
        </w:rPr>
      </w:pPr>
    </w:p>
    <w:p w:rsidR="00316E1B" w:rsidRDefault="00316E1B" w:rsidP="00887B86">
      <w:pPr>
        <w:spacing w:line="360" w:lineRule="auto"/>
        <w:ind w:left="360"/>
        <w:jc w:val="both"/>
        <w:rPr>
          <w:rFonts w:ascii="David" w:eastAsia="Calibri" w:hAnsi="David"/>
          <w:noProof w:val="0"/>
          <w:rtl/>
        </w:rPr>
      </w:pPr>
      <w:r>
        <w:rPr>
          <w:rFonts w:ascii="David" w:eastAsia="Calibri" w:hAnsi="David" w:hint="cs"/>
          <w:noProof w:val="0"/>
          <w:rtl/>
        </w:rPr>
        <w:t>לאמור:</w:t>
      </w:r>
    </w:p>
    <w:p w:rsidR="00316E1B" w:rsidRDefault="00F05FFD" w:rsidP="00316E1B">
      <w:pPr>
        <w:spacing w:line="360" w:lineRule="auto"/>
        <w:ind w:left="1134" w:right="1134"/>
        <w:jc w:val="both"/>
        <w:rPr>
          <w:rFonts w:ascii="David" w:eastAsia="Calibri" w:hAnsi="David"/>
          <w:noProof w:val="0"/>
          <w:rtl/>
        </w:rPr>
      </w:pPr>
      <w:r>
        <w:rPr>
          <w:rFonts w:ascii="David" w:eastAsia="Calibri" w:hAnsi="David" w:hint="cs"/>
          <w:b/>
          <w:bCs/>
          <w:noProof w:val="0"/>
          <w:rtl/>
        </w:rPr>
        <w:t>"</w:t>
      </w:r>
      <w:r w:rsidR="00316E1B" w:rsidRPr="00316E1B">
        <w:rPr>
          <w:rFonts w:ascii="David" w:eastAsia="Calibri" w:hAnsi="David"/>
          <w:b/>
          <w:bCs/>
          <w:noProof w:val="0"/>
          <w:rtl/>
        </w:rPr>
        <w:t>18. משמעות הדבר היא, כי כאשר מנהל מע"מ מצרף לעדויות מטעמו גם את ההודעות שגבה מאנשים שונים, הריהו למעשה מציג לבית המשפט את הראיות המינהליות שעליהן הסתמך. אין מדובר אפוא בעדות מטעמו. המנהל אינו מבקש מאת מוסרי ההודעות, שעל סמכן הגיע למסקנה שגני ירושלים הוציאה חשבוניות שלא כדין, להעיד עבורו. הוא מבקש להראות לבית המשפט, מה היתה התשתית הראייתית שעל בסיסה התקבלה החלטתו; תקנה 10א מאפשרת לו לעשות כן</w:t>
      </w:r>
      <w:r w:rsidR="00316E1B">
        <w:rPr>
          <w:rFonts w:ascii="David" w:eastAsia="Calibri" w:hAnsi="David" w:hint="cs"/>
          <w:noProof w:val="0"/>
          <w:rtl/>
        </w:rPr>
        <w:t>.</w:t>
      </w:r>
    </w:p>
    <w:p w:rsidR="0046053A" w:rsidRDefault="0046053A" w:rsidP="00316E1B">
      <w:pPr>
        <w:spacing w:line="360" w:lineRule="auto"/>
        <w:ind w:left="1134" w:right="1134"/>
        <w:jc w:val="both"/>
        <w:rPr>
          <w:rFonts w:ascii="David" w:eastAsia="Calibri" w:hAnsi="David"/>
          <w:noProof w:val="0"/>
          <w:rtl/>
        </w:rPr>
      </w:pPr>
    </w:p>
    <w:p w:rsidR="00E612B3" w:rsidRDefault="00E612B3" w:rsidP="00316E1B">
      <w:pPr>
        <w:spacing w:line="360" w:lineRule="auto"/>
        <w:ind w:left="1134" w:right="1134"/>
        <w:jc w:val="both"/>
        <w:rPr>
          <w:rFonts w:ascii="David" w:eastAsia="Calibri" w:hAnsi="David"/>
          <w:noProof w:val="0"/>
          <w:rtl/>
        </w:rPr>
      </w:pPr>
      <w:r w:rsidRPr="00E612B3">
        <w:rPr>
          <w:rFonts w:ascii="David" w:eastAsia="Calibri" w:hAnsi="David" w:hint="cs"/>
          <w:noProof w:val="0"/>
          <w:rtl/>
        </w:rPr>
        <w:t>(...)</w:t>
      </w:r>
    </w:p>
    <w:p w:rsidR="0046053A" w:rsidRPr="00E612B3" w:rsidRDefault="0046053A" w:rsidP="00316E1B">
      <w:pPr>
        <w:spacing w:line="360" w:lineRule="auto"/>
        <w:ind w:left="1134" w:right="1134"/>
        <w:jc w:val="both"/>
        <w:rPr>
          <w:rFonts w:ascii="David" w:eastAsia="Calibri" w:hAnsi="David"/>
          <w:noProof w:val="0"/>
          <w:rtl/>
        </w:rPr>
      </w:pPr>
    </w:p>
    <w:p w:rsidR="00E612B3" w:rsidRDefault="00E612B3" w:rsidP="00E612B3">
      <w:pPr>
        <w:spacing w:line="360" w:lineRule="auto"/>
        <w:ind w:left="1134" w:right="1134"/>
        <w:jc w:val="both"/>
        <w:rPr>
          <w:rFonts w:ascii="David" w:eastAsia="Calibri" w:hAnsi="David"/>
          <w:b/>
          <w:bCs/>
          <w:noProof w:val="0"/>
          <w:rtl/>
        </w:rPr>
      </w:pPr>
      <w:r w:rsidRPr="00E612B3">
        <w:rPr>
          <w:rFonts w:ascii="David" w:eastAsia="Calibri" w:hAnsi="David"/>
          <w:b/>
          <w:bCs/>
          <w:noProof w:val="0"/>
          <w:rtl/>
        </w:rPr>
        <w:t xml:space="preserve">21. יחד עם זאת, אין משמעות הדבר כי מוטלת חובה על מנהל מע"מ לזמן את מוסרי ההודעות כעדים מטעמו, כל אימת שהנישום מבקש לחקור אותם. תקנה 10א פוטרת את מגיש ההודעות מלזמן את מוסרי ההודעות כעדים מטעמו, ואין ברצונו של הנישום בהקשר זה כדי לשנות מכך. מבחינה עיונית, הנישום אשר מעונין לקעקע את אמינות ההודעות הוא זה </w:t>
      </w:r>
      <w:r w:rsidRPr="00E612B3">
        <w:rPr>
          <w:rFonts w:ascii="David" w:eastAsia="Calibri" w:hAnsi="David"/>
          <w:b/>
          <w:bCs/>
          <w:noProof w:val="0"/>
          <w:rtl/>
        </w:rPr>
        <w:lastRenderedPageBreak/>
        <w:t>אשר חפץ בזימונו של העד לאולם בית המשפט, וממילא מבחינה מעשית הוא זה אשר מופקד על כך</w:t>
      </w:r>
      <w:r w:rsidRPr="00E612B3">
        <w:rPr>
          <w:rFonts w:ascii="David" w:eastAsia="Calibri" w:hAnsi="David"/>
          <w:b/>
          <w:bCs/>
          <w:noProof w:val="0"/>
        </w:rPr>
        <w:t>.</w:t>
      </w:r>
    </w:p>
    <w:p w:rsidR="0046053A" w:rsidRDefault="0046053A" w:rsidP="00E612B3">
      <w:pPr>
        <w:spacing w:line="360" w:lineRule="auto"/>
        <w:ind w:left="1134" w:right="1134"/>
        <w:jc w:val="both"/>
        <w:rPr>
          <w:rFonts w:ascii="David" w:eastAsia="Calibri" w:hAnsi="David"/>
          <w:noProof w:val="0"/>
          <w:rtl/>
        </w:rPr>
      </w:pPr>
    </w:p>
    <w:p w:rsidR="00E612B3" w:rsidRDefault="00E612B3" w:rsidP="00E612B3">
      <w:pPr>
        <w:spacing w:line="360" w:lineRule="auto"/>
        <w:ind w:left="1134" w:right="1134"/>
        <w:jc w:val="both"/>
        <w:rPr>
          <w:rFonts w:ascii="David" w:eastAsia="Calibri" w:hAnsi="David"/>
          <w:noProof w:val="0"/>
          <w:rtl/>
        </w:rPr>
      </w:pPr>
      <w:r w:rsidRPr="00E612B3">
        <w:rPr>
          <w:rFonts w:ascii="David" w:eastAsia="Calibri" w:hAnsi="David" w:hint="cs"/>
          <w:noProof w:val="0"/>
          <w:rtl/>
        </w:rPr>
        <w:t>(.</w:t>
      </w:r>
      <w:r>
        <w:rPr>
          <w:rFonts w:ascii="David" w:eastAsia="Calibri" w:hAnsi="David" w:hint="cs"/>
          <w:noProof w:val="0"/>
          <w:rtl/>
        </w:rPr>
        <w:t>.</w:t>
      </w:r>
      <w:r w:rsidRPr="00E612B3">
        <w:rPr>
          <w:rFonts w:ascii="David" w:eastAsia="Calibri" w:hAnsi="David" w:hint="cs"/>
          <w:noProof w:val="0"/>
          <w:rtl/>
        </w:rPr>
        <w:t>.)</w:t>
      </w:r>
    </w:p>
    <w:p w:rsidR="0046053A" w:rsidRPr="00E612B3" w:rsidRDefault="0046053A" w:rsidP="00E612B3">
      <w:pPr>
        <w:spacing w:line="360" w:lineRule="auto"/>
        <w:ind w:left="1134" w:right="1134"/>
        <w:jc w:val="both"/>
        <w:rPr>
          <w:rFonts w:ascii="David" w:eastAsia="Calibri" w:hAnsi="David"/>
          <w:noProof w:val="0"/>
          <w:rtl/>
        </w:rPr>
      </w:pPr>
    </w:p>
    <w:p w:rsidR="00E612B3" w:rsidRDefault="00E612B3" w:rsidP="00E612B3">
      <w:pPr>
        <w:spacing w:line="360" w:lineRule="auto"/>
        <w:ind w:left="1134" w:right="1134"/>
        <w:jc w:val="both"/>
        <w:rPr>
          <w:rFonts w:ascii="David" w:eastAsia="Calibri" w:hAnsi="David"/>
          <w:b/>
          <w:bCs/>
          <w:noProof w:val="0"/>
          <w:rtl/>
        </w:rPr>
      </w:pPr>
      <w:r w:rsidRPr="00E612B3">
        <w:rPr>
          <w:rFonts w:ascii="David" w:eastAsia="Calibri" w:hAnsi="David"/>
          <w:b/>
          <w:bCs/>
          <w:noProof w:val="0"/>
          <w:rtl/>
        </w:rPr>
        <w:t>24. גם יחסהּ של ההלכה הפסוקה למצבים שבהם לא זומנו מוסרי ההודעות לעדות, מלמד כי הנחת המוצא הפסיקתית היא שעדים אלו מובאים על-ידי הנישום ומטעמו. כך, בע"א 4069/03 מ.א.ל.ר.ז שיווק מתכות בע"מ נ' מנהל מכס ומע"מ, פ"ד נט(5) 836, 846 (2005) נדחתה טענת המערערת על כך שבית המשפט הסתמך על הודעות שנמסרו, בלי שמוסרי ההודעות נחקרו בחקירה נגדית: "אשר לטענת המערערת כי לא נתאפשרה חקירת הנחקרים, הרי שהמערערת יכלה לזמן את הנחקרים למתן עדות" (וראו ע"א 5330/98‏ נעימה נ' ממונה אזורי מס קנייה ומע"מ חיפה, פ"ד נו(2) 337</w:t>
      </w:r>
      <w:r w:rsidRPr="00E612B3">
        <w:rPr>
          <w:rFonts w:ascii="David" w:eastAsia="Calibri" w:hAnsi="David"/>
          <w:b/>
          <w:bCs/>
          <w:noProof w:val="0"/>
        </w:rPr>
        <w:t xml:space="preserve"> (2001)</w:t>
      </w:r>
      <w:r w:rsidRPr="00E612B3">
        <w:rPr>
          <w:rFonts w:ascii="David" w:eastAsia="Calibri" w:hAnsi="David"/>
          <w:b/>
          <w:bCs/>
          <w:noProof w:val="0"/>
          <w:rtl/>
        </w:rPr>
        <w:t>)</w:t>
      </w:r>
      <w:r w:rsidRPr="00E612B3">
        <w:rPr>
          <w:rFonts w:ascii="David" w:eastAsia="Calibri" w:hAnsi="David"/>
          <w:b/>
          <w:bCs/>
          <w:noProof w:val="0"/>
        </w:rPr>
        <w:t>.</w:t>
      </w:r>
    </w:p>
    <w:p w:rsidR="0046053A" w:rsidRDefault="0046053A" w:rsidP="00E612B3">
      <w:pPr>
        <w:spacing w:line="360" w:lineRule="auto"/>
        <w:ind w:left="1134" w:right="1134"/>
        <w:jc w:val="both"/>
        <w:rPr>
          <w:rFonts w:ascii="David" w:eastAsia="Calibri" w:hAnsi="David"/>
          <w:noProof w:val="0"/>
          <w:rtl/>
        </w:rPr>
      </w:pPr>
    </w:p>
    <w:p w:rsidR="0046053A" w:rsidRDefault="0046053A" w:rsidP="00E612B3">
      <w:pPr>
        <w:spacing w:line="360" w:lineRule="auto"/>
        <w:ind w:left="1134" w:right="1134"/>
        <w:jc w:val="both"/>
        <w:rPr>
          <w:rFonts w:ascii="David" w:eastAsia="Calibri" w:hAnsi="David"/>
          <w:noProof w:val="0"/>
          <w:rtl/>
        </w:rPr>
      </w:pPr>
      <w:r w:rsidRPr="0046053A">
        <w:rPr>
          <w:rFonts w:ascii="David" w:eastAsia="Calibri" w:hAnsi="David" w:hint="cs"/>
          <w:noProof w:val="0"/>
          <w:rtl/>
        </w:rPr>
        <w:t>(...)</w:t>
      </w:r>
    </w:p>
    <w:p w:rsidR="0046053A" w:rsidRPr="0046053A" w:rsidRDefault="0046053A" w:rsidP="00E612B3">
      <w:pPr>
        <w:spacing w:line="360" w:lineRule="auto"/>
        <w:ind w:left="1134" w:right="1134"/>
        <w:jc w:val="both"/>
        <w:rPr>
          <w:rFonts w:ascii="David" w:eastAsia="Calibri" w:hAnsi="David"/>
          <w:noProof w:val="0"/>
          <w:rtl/>
        </w:rPr>
      </w:pPr>
    </w:p>
    <w:p w:rsidR="00F05FFD" w:rsidRPr="008305CE" w:rsidRDefault="0046053A" w:rsidP="008305CE">
      <w:pPr>
        <w:spacing w:line="360" w:lineRule="auto"/>
        <w:ind w:left="1134" w:right="1134"/>
        <w:jc w:val="both"/>
        <w:rPr>
          <w:rFonts w:ascii="David" w:eastAsia="Calibri" w:hAnsi="David"/>
          <w:b/>
          <w:bCs/>
          <w:noProof w:val="0"/>
        </w:rPr>
      </w:pPr>
      <w:r w:rsidRPr="0046053A">
        <w:rPr>
          <w:rFonts w:ascii="David" w:eastAsia="Calibri" w:hAnsi="David"/>
          <w:b/>
          <w:bCs/>
          <w:noProof w:val="0"/>
          <w:rtl/>
        </w:rPr>
        <w:t>החשיבות העיקרית שבהעמדת הדברים על דיוקם היא שהימנעות מזימון מוסרי ההודעות נזקפת לחובת הנישום, ולא לחובת המנהל; גם בקשר לכך יש לזכור, כי המשקל שיש ליתן להעדר ההתייצבות נגזר ממכלול הנסיבות, ובית המשפט יתן את דעתו אליהן</w:t>
      </w:r>
      <w:r w:rsidRPr="0046053A">
        <w:rPr>
          <w:rFonts w:ascii="David" w:eastAsia="Calibri" w:hAnsi="David"/>
          <w:b/>
          <w:bCs/>
          <w:noProof w:val="0"/>
        </w:rPr>
        <w:t>.</w:t>
      </w:r>
      <w:r w:rsidR="00F05FFD">
        <w:rPr>
          <w:rFonts w:ascii="David" w:eastAsia="Calibri" w:hAnsi="David" w:hint="cs"/>
          <w:b/>
          <w:bCs/>
          <w:noProof w:val="0"/>
          <w:rtl/>
        </w:rPr>
        <w:t>"</w:t>
      </w:r>
    </w:p>
    <w:p w:rsidR="008305CE" w:rsidRPr="008305CE" w:rsidRDefault="008305CE" w:rsidP="008305CE">
      <w:pPr>
        <w:spacing w:line="360" w:lineRule="auto"/>
        <w:jc w:val="both"/>
        <w:rPr>
          <w:rFonts w:ascii="Arial" w:hAnsi="Arial"/>
          <w:noProof w:val="0"/>
        </w:rPr>
      </w:pPr>
    </w:p>
    <w:p w:rsidR="008305CE" w:rsidRDefault="008305CE" w:rsidP="008305CE">
      <w:pPr>
        <w:pStyle w:val="ad"/>
        <w:numPr>
          <w:ilvl w:val="0"/>
          <w:numId w:val="5"/>
        </w:numPr>
        <w:spacing w:line="360" w:lineRule="auto"/>
        <w:ind w:left="360"/>
        <w:jc w:val="both"/>
        <w:rPr>
          <w:rFonts w:ascii="Arial" w:hAnsi="Arial"/>
          <w:noProof w:val="0"/>
        </w:rPr>
      </w:pPr>
      <w:r w:rsidRPr="008305CE">
        <w:rPr>
          <w:rFonts w:ascii="David" w:eastAsia="Calibri" w:hAnsi="David" w:hint="cs"/>
          <w:noProof w:val="0"/>
          <w:rtl/>
        </w:rPr>
        <w:t>על כן</w:t>
      </w:r>
      <w:r>
        <w:rPr>
          <w:rFonts w:ascii="David" w:eastAsia="Calibri" w:hAnsi="David" w:hint="cs"/>
          <w:noProof w:val="0"/>
          <w:rtl/>
        </w:rPr>
        <w:t>,</w:t>
      </w:r>
      <w:r w:rsidRPr="008305CE">
        <w:rPr>
          <w:rFonts w:ascii="David" w:eastAsia="Calibri" w:hAnsi="David" w:hint="cs"/>
          <w:noProof w:val="0"/>
          <w:rtl/>
        </w:rPr>
        <w:t xml:space="preserve"> בענייננו</w:t>
      </w:r>
      <w:r>
        <w:rPr>
          <w:rFonts w:ascii="David" w:eastAsia="Calibri" w:hAnsi="David" w:hint="cs"/>
          <w:noProof w:val="0"/>
          <w:rtl/>
        </w:rPr>
        <w:t>,</w:t>
      </w:r>
      <w:r w:rsidRPr="008305CE">
        <w:rPr>
          <w:rFonts w:ascii="David" w:eastAsia="Calibri" w:hAnsi="David" w:hint="cs"/>
          <w:noProof w:val="0"/>
          <w:rtl/>
        </w:rPr>
        <w:t xml:space="preserve"> המערער הוא זה ש</w:t>
      </w:r>
      <w:r>
        <w:rPr>
          <w:rFonts w:ascii="David" w:eastAsia="Calibri" w:hAnsi="David" w:hint="cs"/>
          <w:noProof w:val="0"/>
          <w:rtl/>
        </w:rPr>
        <w:t>היה צריך להביא את נציגי קבלני המשנה</w:t>
      </w:r>
      <w:r w:rsidRPr="008305CE">
        <w:rPr>
          <w:rFonts w:ascii="David" w:eastAsia="Calibri" w:hAnsi="David" w:hint="cs"/>
          <w:noProof w:val="0"/>
          <w:rtl/>
        </w:rPr>
        <w:t xml:space="preserve"> למתן עדות ולעמת אותם מול גרסתו ומעת שנמנע מהבאתם הדבר נזקף לחובתו</w:t>
      </w:r>
      <w:r>
        <w:rPr>
          <w:rFonts w:ascii="Arial" w:hAnsi="Arial" w:hint="cs"/>
          <w:noProof w:val="0"/>
          <w:rtl/>
        </w:rPr>
        <w:t>.</w:t>
      </w:r>
    </w:p>
    <w:p w:rsidR="00902715" w:rsidRPr="00902715" w:rsidRDefault="00902715" w:rsidP="00902715">
      <w:pPr>
        <w:spacing w:line="360" w:lineRule="auto"/>
        <w:ind w:left="141"/>
        <w:jc w:val="both"/>
        <w:rPr>
          <w:rFonts w:ascii="Arial" w:hAnsi="Arial"/>
          <w:noProof w:val="0"/>
        </w:rPr>
      </w:pPr>
    </w:p>
    <w:p w:rsidR="008305CE" w:rsidRDefault="008305CE" w:rsidP="00902715">
      <w:pPr>
        <w:pStyle w:val="ad"/>
        <w:numPr>
          <w:ilvl w:val="0"/>
          <w:numId w:val="5"/>
        </w:numPr>
        <w:spacing w:line="360" w:lineRule="auto"/>
        <w:ind w:left="360"/>
        <w:jc w:val="both"/>
        <w:rPr>
          <w:rFonts w:ascii="Arial" w:hAnsi="Arial"/>
          <w:noProof w:val="0"/>
        </w:rPr>
      </w:pPr>
      <w:r>
        <w:rPr>
          <w:rFonts w:ascii="Arial" w:hAnsi="Arial" w:hint="cs"/>
          <w:noProof w:val="0"/>
          <w:rtl/>
        </w:rPr>
        <w:t>המערער הדגיש בסיכומיו את העובדה כי המצהירה מטעם המשיב הייתה המפקחת שטיפלה בת</w:t>
      </w:r>
      <w:r w:rsidR="00902715">
        <w:rPr>
          <w:rFonts w:ascii="Arial" w:hAnsi="Arial" w:hint="cs"/>
          <w:noProof w:val="0"/>
          <w:rtl/>
        </w:rPr>
        <w:t>יק</w:t>
      </w:r>
      <w:r>
        <w:rPr>
          <w:rFonts w:ascii="Arial" w:hAnsi="Arial" w:hint="cs"/>
          <w:noProof w:val="0"/>
          <w:rtl/>
        </w:rPr>
        <w:t xml:space="preserve"> הביקו</w:t>
      </w:r>
      <w:r w:rsidR="0011248C">
        <w:rPr>
          <w:rFonts w:ascii="Arial" w:hAnsi="Arial" w:hint="cs"/>
          <w:noProof w:val="0"/>
          <w:rtl/>
        </w:rPr>
        <w:t xml:space="preserve">רת ולא מי שחתום על ההחלטה בהשגה. עניין זה הוסבר במצב הרפואי של הגורם שהחליט בהשגה, ועל כן, אין בטענה זו כדי להביא לדחיית טענות המשיב וקבלת טענות המערער. </w:t>
      </w:r>
    </w:p>
    <w:p w:rsidR="00902715" w:rsidRPr="00902715" w:rsidRDefault="00902715" w:rsidP="00902715">
      <w:pPr>
        <w:pStyle w:val="ad"/>
        <w:rPr>
          <w:rFonts w:ascii="Arial" w:hAnsi="Arial"/>
          <w:noProof w:val="0"/>
          <w:rtl/>
        </w:rPr>
      </w:pPr>
    </w:p>
    <w:p w:rsidR="00902715" w:rsidRPr="00902715" w:rsidRDefault="00902715" w:rsidP="00902715">
      <w:pPr>
        <w:spacing w:line="360" w:lineRule="auto"/>
        <w:ind w:left="141"/>
        <w:jc w:val="both"/>
        <w:rPr>
          <w:rFonts w:ascii="Arial" w:hAnsi="Arial"/>
          <w:noProof w:val="0"/>
        </w:rPr>
      </w:pPr>
    </w:p>
    <w:p w:rsidR="0011248C" w:rsidRDefault="0011248C" w:rsidP="00701644">
      <w:pPr>
        <w:pStyle w:val="ad"/>
        <w:numPr>
          <w:ilvl w:val="0"/>
          <w:numId w:val="5"/>
        </w:numPr>
        <w:spacing w:line="360" w:lineRule="auto"/>
        <w:ind w:left="360"/>
        <w:jc w:val="both"/>
        <w:rPr>
          <w:rFonts w:ascii="Arial" w:hAnsi="Arial"/>
          <w:noProof w:val="0"/>
        </w:rPr>
      </w:pPr>
      <w:r>
        <w:rPr>
          <w:rFonts w:ascii="Arial" w:hAnsi="Arial" w:hint="cs"/>
          <w:noProof w:val="0"/>
          <w:rtl/>
        </w:rPr>
        <w:t xml:space="preserve">עוד </w:t>
      </w:r>
      <w:r w:rsidR="0037490E">
        <w:rPr>
          <w:rFonts w:ascii="Arial" w:hAnsi="Arial" w:hint="cs"/>
          <w:noProof w:val="0"/>
          <w:rtl/>
        </w:rPr>
        <w:t>הדגיש המערער את הדיווח ה</w:t>
      </w:r>
      <w:r>
        <w:rPr>
          <w:rFonts w:ascii="Arial" w:hAnsi="Arial" w:hint="cs"/>
          <w:noProof w:val="0"/>
          <w:rtl/>
        </w:rPr>
        <w:t xml:space="preserve">מקוון למע"מ כסיבה המצדיקה את קבלת עמדתו. טענה זו נדחתה על ידי בפסק הדין שניתן בע"מ 39316-11-18 </w:t>
      </w:r>
      <w:r>
        <w:rPr>
          <w:rFonts w:ascii="Arial" w:hAnsi="Arial" w:hint="cs"/>
          <w:b/>
          <w:bCs/>
          <w:noProof w:val="0"/>
          <w:rtl/>
        </w:rPr>
        <w:t>מ. טור</w:t>
      </w:r>
      <w:r w:rsidR="00902715">
        <w:rPr>
          <w:rFonts w:ascii="Arial" w:hAnsi="Arial" w:hint="cs"/>
          <w:b/>
          <w:bCs/>
          <w:noProof w:val="0"/>
          <w:rtl/>
        </w:rPr>
        <w:t>ש</w:t>
      </w:r>
      <w:r>
        <w:rPr>
          <w:rFonts w:ascii="Arial" w:hAnsi="Arial" w:hint="cs"/>
          <w:b/>
          <w:bCs/>
          <w:noProof w:val="0"/>
          <w:rtl/>
        </w:rPr>
        <w:t xml:space="preserve">אן בע"מ נ' </w:t>
      </w:r>
      <w:r w:rsidR="0037490E">
        <w:rPr>
          <w:rFonts w:ascii="Arial" w:hAnsi="Arial" w:hint="cs"/>
          <w:b/>
          <w:bCs/>
          <w:noProof w:val="0"/>
          <w:rtl/>
        </w:rPr>
        <w:t>מנהל מס ערך מוסף ירושלים</w:t>
      </w:r>
      <w:r w:rsidR="0037490E">
        <w:rPr>
          <w:rFonts w:ascii="Arial" w:hAnsi="Arial" w:hint="cs"/>
          <w:noProof w:val="0"/>
          <w:rtl/>
        </w:rPr>
        <w:t xml:space="preserve"> </w:t>
      </w:r>
      <w:r w:rsidR="00701644">
        <w:rPr>
          <w:rFonts w:ascii="Arial" w:hAnsi="Arial" w:hint="cs"/>
          <w:noProof w:val="0"/>
          <w:rtl/>
        </w:rPr>
        <w:t>(9.6.20)</w:t>
      </w:r>
      <w:r w:rsidR="00902715">
        <w:rPr>
          <w:rFonts w:ascii="Arial" w:hAnsi="Arial" w:hint="cs"/>
          <w:noProof w:val="0"/>
          <w:rtl/>
        </w:rPr>
        <w:t xml:space="preserve"> </w:t>
      </w:r>
      <w:r w:rsidR="0037490E">
        <w:rPr>
          <w:rFonts w:ascii="Arial" w:hAnsi="Arial" w:hint="cs"/>
          <w:noProof w:val="0"/>
          <w:rtl/>
        </w:rPr>
        <w:t xml:space="preserve">והדברים שנקבעו באותו עניין, יפים גם לענייננו. </w:t>
      </w:r>
    </w:p>
    <w:p w:rsidR="00902715" w:rsidRDefault="00902715" w:rsidP="008305CE">
      <w:pPr>
        <w:pStyle w:val="ad"/>
        <w:numPr>
          <w:ilvl w:val="0"/>
          <w:numId w:val="5"/>
        </w:numPr>
        <w:spacing w:line="360" w:lineRule="auto"/>
        <w:ind w:left="360"/>
        <w:jc w:val="both"/>
        <w:rPr>
          <w:rFonts w:ascii="Arial" w:hAnsi="Arial"/>
          <w:noProof w:val="0"/>
        </w:rPr>
      </w:pPr>
      <w:r>
        <w:rPr>
          <w:rFonts w:ascii="Arial" w:hAnsi="Arial" w:hint="cs"/>
          <w:noProof w:val="0"/>
          <w:rtl/>
        </w:rPr>
        <w:lastRenderedPageBreak/>
        <w:t>באשר לערעור הנוגע לשומת העסקאות, נראה כי לא רק שלא הוגשה השגה על שומה זו, אלא שהמערער זנח היבט זה של הערעור ואין כל מקום להתערב בשומה זו.</w:t>
      </w:r>
    </w:p>
    <w:p w:rsidR="009D2BA4" w:rsidRDefault="009D2BA4" w:rsidP="009D2BA4">
      <w:pPr>
        <w:pStyle w:val="ad"/>
        <w:spacing w:line="360" w:lineRule="auto"/>
        <w:ind w:left="360"/>
        <w:jc w:val="both"/>
        <w:rPr>
          <w:rFonts w:ascii="Arial" w:hAnsi="Arial"/>
          <w:noProof w:val="0"/>
          <w:rtl/>
        </w:rPr>
      </w:pPr>
    </w:p>
    <w:p w:rsidR="008305CE" w:rsidRPr="00902715" w:rsidRDefault="008305CE" w:rsidP="00902715">
      <w:pPr>
        <w:spacing w:line="360" w:lineRule="auto"/>
        <w:jc w:val="both"/>
        <w:rPr>
          <w:rFonts w:ascii="Arial" w:hAnsi="Arial"/>
          <w:b/>
          <w:bCs/>
          <w:noProof w:val="0"/>
          <w:u w:val="single"/>
        </w:rPr>
      </w:pPr>
      <w:r w:rsidRPr="00902715">
        <w:rPr>
          <w:rFonts w:ascii="Arial" w:hAnsi="Arial" w:hint="cs"/>
          <w:b/>
          <w:bCs/>
          <w:noProof w:val="0"/>
          <w:u w:val="single"/>
          <w:rtl/>
        </w:rPr>
        <w:t>סוף דבר</w:t>
      </w:r>
    </w:p>
    <w:p w:rsidR="008305CE" w:rsidRDefault="00902715" w:rsidP="00E92F62">
      <w:pPr>
        <w:pStyle w:val="ad"/>
        <w:spacing w:line="360" w:lineRule="auto"/>
        <w:ind w:left="360"/>
        <w:jc w:val="both"/>
        <w:rPr>
          <w:rFonts w:ascii="Arial" w:hAnsi="Arial"/>
          <w:noProof w:val="0"/>
        </w:rPr>
      </w:pPr>
      <w:r>
        <w:rPr>
          <w:rFonts w:ascii="Arial" w:hAnsi="Arial" w:hint="cs"/>
          <w:noProof w:val="0"/>
          <w:rtl/>
        </w:rPr>
        <w:t xml:space="preserve">לאור כל האמור לעיל, </w:t>
      </w:r>
      <w:r w:rsidR="008305CE">
        <w:rPr>
          <w:rFonts w:ascii="Arial" w:hAnsi="Arial" w:hint="cs"/>
          <w:noProof w:val="0"/>
          <w:rtl/>
        </w:rPr>
        <w:t>ה</w:t>
      </w:r>
      <w:r w:rsidR="00322B9F">
        <w:rPr>
          <w:rFonts w:ascii="Arial" w:hAnsi="Arial" w:hint="cs"/>
          <w:noProof w:val="0"/>
          <w:rtl/>
        </w:rPr>
        <w:t>ערעור נדחה</w:t>
      </w:r>
      <w:r>
        <w:rPr>
          <w:rFonts w:ascii="Arial" w:hAnsi="Arial" w:hint="cs"/>
          <w:noProof w:val="0"/>
          <w:rtl/>
        </w:rPr>
        <w:t xml:space="preserve"> על כל חלקיו</w:t>
      </w:r>
      <w:r w:rsidR="00322B9F">
        <w:rPr>
          <w:rFonts w:ascii="Arial" w:hAnsi="Arial" w:hint="cs"/>
          <w:noProof w:val="0"/>
          <w:rtl/>
        </w:rPr>
        <w:t xml:space="preserve">. המערער יישא בהוצאות </w:t>
      </w:r>
      <w:r>
        <w:rPr>
          <w:rFonts w:ascii="Arial" w:hAnsi="Arial" w:hint="cs"/>
          <w:noProof w:val="0"/>
          <w:rtl/>
        </w:rPr>
        <w:t>ו</w:t>
      </w:r>
      <w:r w:rsidR="008305CE">
        <w:rPr>
          <w:rFonts w:ascii="Arial" w:hAnsi="Arial" w:hint="cs"/>
          <w:noProof w:val="0"/>
          <w:rtl/>
        </w:rPr>
        <w:t>שכ"ט עו"ד בסכום כולל של 35,000 ₪ אשר יש</w:t>
      </w:r>
      <w:r w:rsidR="00E92F62">
        <w:rPr>
          <w:rFonts w:ascii="Arial" w:hAnsi="Arial" w:hint="cs"/>
          <w:noProof w:val="0"/>
          <w:rtl/>
        </w:rPr>
        <w:t>ו</w:t>
      </w:r>
      <w:r w:rsidR="008305CE">
        <w:rPr>
          <w:rFonts w:ascii="Arial" w:hAnsi="Arial" w:hint="cs"/>
          <w:noProof w:val="0"/>
          <w:rtl/>
        </w:rPr>
        <w:t>למו תוך 45 י</w:t>
      </w:r>
      <w:r w:rsidR="00E92F62">
        <w:rPr>
          <w:rFonts w:ascii="Arial" w:hAnsi="Arial" w:hint="cs"/>
          <w:noProof w:val="0"/>
          <w:rtl/>
        </w:rPr>
        <w:t>מים</w:t>
      </w:r>
      <w:r w:rsidR="008305CE">
        <w:rPr>
          <w:rFonts w:ascii="Arial" w:hAnsi="Arial" w:hint="cs"/>
          <w:noProof w:val="0"/>
          <w:rtl/>
        </w:rPr>
        <w:t xml:space="preserve"> מהיום. לאחר מועד זה יתווספו לסכום הנ"ל הפרשי הצמדה וריבית כחוק. </w:t>
      </w:r>
    </w:p>
    <w:p w:rsidR="008305CE" w:rsidRDefault="008305CE" w:rsidP="008305CE">
      <w:pPr>
        <w:spacing w:line="360" w:lineRule="auto"/>
        <w:jc w:val="both"/>
        <w:rPr>
          <w:rFonts w:ascii="Arial" w:hAnsi="Arial"/>
          <w:noProof w:val="0"/>
          <w:rtl/>
        </w:rPr>
      </w:pPr>
    </w:p>
    <w:p w:rsidR="008305CE" w:rsidRDefault="008305CE" w:rsidP="008305CE">
      <w:pPr>
        <w:spacing w:line="360" w:lineRule="auto"/>
        <w:jc w:val="both"/>
        <w:rPr>
          <w:rFonts w:ascii="Arial" w:hAnsi="Arial"/>
          <w:b/>
          <w:bCs/>
          <w:noProof w:val="0"/>
          <w:rtl/>
        </w:rPr>
      </w:pPr>
      <w:r w:rsidRPr="0037490E">
        <w:rPr>
          <w:rFonts w:ascii="Arial" w:hAnsi="Arial" w:hint="cs"/>
          <w:b/>
          <w:bCs/>
          <w:noProof w:val="0"/>
          <w:rtl/>
        </w:rPr>
        <w:t>המזכירות תמציא את פסק הדין לב"כ הצדדים</w:t>
      </w:r>
      <w:r w:rsidR="0037490E">
        <w:rPr>
          <w:rFonts w:ascii="Arial" w:hAnsi="Arial" w:hint="cs"/>
          <w:b/>
          <w:bCs/>
          <w:noProof w:val="0"/>
          <w:rtl/>
        </w:rPr>
        <w:t>.</w:t>
      </w:r>
      <w:r w:rsidRPr="0037490E">
        <w:rPr>
          <w:rFonts w:ascii="Arial" w:hAnsi="Arial" w:hint="cs"/>
          <w:b/>
          <w:bCs/>
          <w:noProof w:val="0"/>
          <w:rtl/>
        </w:rPr>
        <w:t xml:space="preserve"> </w:t>
      </w:r>
    </w:p>
    <w:p w:rsidR="00E121BF" w:rsidRDefault="00E121BF" w:rsidP="008305CE">
      <w:pPr>
        <w:spacing w:line="360" w:lineRule="auto"/>
        <w:jc w:val="both"/>
        <w:rPr>
          <w:rFonts w:ascii="Arial" w:hAnsi="Arial"/>
          <w:b/>
          <w:bCs/>
          <w:noProof w:val="0"/>
          <w:rtl/>
        </w:rPr>
      </w:pPr>
    </w:p>
    <w:p w:rsidR="00E121BF" w:rsidRPr="00E121BF" w:rsidRDefault="00E121BF" w:rsidP="008305CE">
      <w:pPr>
        <w:spacing w:line="360" w:lineRule="auto"/>
        <w:jc w:val="both"/>
        <w:rPr>
          <w:rFonts w:ascii="Arial" w:hAnsi="Arial"/>
          <w:noProof w:val="0"/>
        </w:rPr>
      </w:pPr>
      <w:r w:rsidRPr="00E121BF">
        <w:rPr>
          <w:rFonts w:ascii="Arial" w:hAnsi="Arial" w:hint="cs"/>
          <w:noProof w:val="0"/>
          <w:rtl/>
        </w:rPr>
        <w:t>ניתן לפרסם את פסק הדין.</w:t>
      </w:r>
    </w:p>
    <w:p w:rsidR="008305CE" w:rsidRDefault="008305CE" w:rsidP="008305CE">
      <w:pPr>
        <w:pStyle w:val="ad"/>
        <w:spacing w:line="360" w:lineRule="auto"/>
        <w:ind w:left="360"/>
        <w:jc w:val="both"/>
        <w:rPr>
          <w:rFonts w:ascii="Arial" w:hAnsi="Arial"/>
          <w:noProof w:val="0"/>
        </w:rPr>
      </w:pPr>
    </w:p>
    <w:p w:rsidR="00694556" w:rsidRDefault="00005C8B" w:rsidP="00E92F6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noProof w:val="0"/>
              <w:rtl/>
            </w:rPr>
            <w:t>ד' אלול תשפ"ג</w:t>
          </w:r>
        </w:sdtContent>
      </w:sdt>
      <w:r>
        <w:rPr>
          <w:rFonts w:ascii="Arial" w:hAnsi="Arial"/>
          <w:noProof w:val="0"/>
          <w:rtl/>
        </w:rPr>
        <w:t xml:space="preserve">, </w:t>
      </w:r>
      <w:sdt>
        <w:sdtPr>
          <w:rPr>
            <w:rtl/>
          </w:rPr>
          <w:alias w:val="1456"/>
          <w:tag w:val="1456"/>
          <w:id w:val="1108006587"/>
          <w:text w:multiLine="1"/>
        </w:sdtPr>
        <w:sdtEndPr/>
        <w:sdtContent>
          <w:r>
            <w:rPr>
              <w:rFonts w:ascii="Arial" w:hAnsi="Arial" w:hint="cs"/>
              <w:noProof w:val="0"/>
              <w:rtl/>
            </w:rPr>
            <w:t>21 אוגוסט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9E3876">
      <w:pPr>
        <w:spacing w:line="360" w:lineRule="auto"/>
        <w:ind w:left="3600" w:firstLine="720"/>
        <w:jc w:val="both"/>
      </w:pPr>
      <w:sdt>
        <w:sdtPr>
          <w:rPr>
            <w:rtl/>
          </w:rPr>
          <w:alias w:val="MergeField"/>
          <w:tag w:val="1237"/>
          <w:id w:val="2028367574"/>
        </w:sdtPr>
        <w:sdtEndPr/>
        <w:sdtContent>
          <w:r w:rsidR="007C06B6">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14475" cy="742950"/>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D17513" w:rsidRPr="00D17513" w:rsidRDefault="00D17513" w:rsidP="00D17513">
      <w:pPr>
        <w:spacing w:line="360" w:lineRule="auto"/>
        <w:jc w:val="both"/>
        <w:rPr>
          <w:rFonts w:ascii="Arial" w:hAnsi="Arial"/>
          <w:noProof w:val="0"/>
          <w:rtl/>
        </w:rPr>
      </w:pPr>
      <w:r w:rsidRPr="00D17513">
        <w:rPr>
          <w:rFonts w:ascii="Arial" w:hAnsi="Arial"/>
          <w:noProof w:val="0"/>
          <w:rtl/>
        </w:rPr>
        <w:t xml:space="preserve"> </w:t>
      </w:r>
    </w:p>
    <w:p w:rsidR="00D17513" w:rsidRDefault="00D17513">
      <w:pPr>
        <w:spacing w:line="360" w:lineRule="auto"/>
        <w:jc w:val="both"/>
        <w:rPr>
          <w:rFonts w:ascii="Arial" w:hAnsi="Arial"/>
          <w:noProof w:val="0"/>
          <w:rtl/>
        </w:rPr>
      </w:pPr>
    </w:p>
    <w:sectPr w:rsidR="00D17513"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459" w:rsidRDefault="00E35459">
      <w:r>
        <w:separator/>
      </w:r>
    </w:p>
  </w:endnote>
  <w:endnote w:type="continuationSeparator" w:id="0">
    <w:p w:rsidR="00E35459" w:rsidRDefault="00E3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58" w:rsidRDefault="00962A5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E387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E3876">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58" w:rsidRDefault="00962A5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459" w:rsidRDefault="00E35459">
      <w:r>
        <w:separator/>
      </w:r>
    </w:p>
  </w:footnote>
  <w:footnote w:type="continuationSeparator" w:id="0">
    <w:p w:rsidR="00E35459" w:rsidRDefault="00E35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58" w:rsidRDefault="00962A5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21 אוגוסט 2023</w:t>
              </w:r>
            </w:p>
          </w:tc>
        </w:sdtContent>
      </w:sdt>
    </w:tr>
    <w:tr w:rsidR="00694556">
      <w:trPr>
        <w:trHeight w:val="337"/>
        <w:jc w:val="center"/>
      </w:trPr>
      <w:tc>
        <w:tcPr>
          <w:tcW w:w="8721" w:type="dxa"/>
          <w:gridSpan w:val="2"/>
        </w:tcPr>
        <w:p w:rsidR="00694556" w:rsidRDefault="009E3876">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53721-06-20</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רשק נ' בית המכס ומע"מ ירושלים</w:t>
              </w:r>
            </w:sdtContent>
          </w:sdt>
        </w:p>
        <w:p w:rsidR="00694556" w:rsidRDefault="00694556">
          <w:pPr>
            <w:rPr>
              <w:rtl/>
            </w:rPr>
          </w:pPr>
        </w:p>
        <w:p w:rsidR="0060158A" w:rsidRDefault="0060158A">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A58" w:rsidRDefault="00962A5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B3E9E"/>
    <w:multiLevelType w:val="hybridMultilevel"/>
    <w:tmpl w:val="A106D198"/>
    <w:lvl w:ilvl="0" w:tplc="0A941F4A">
      <w:start w:val="1"/>
      <w:numFmt w:val="decimal"/>
      <w:lvlText w:val="%1."/>
      <w:lvlJc w:val="left"/>
      <w:pPr>
        <w:ind w:left="360" w:hanging="360"/>
      </w:pPr>
      <w:rPr>
        <w:b w:val="0"/>
        <w:bCs w:val="0"/>
      </w:rPr>
    </w:lvl>
    <w:lvl w:ilvl="1" w:tplc="04090013">
      <w:start w:val="1"/>
      <w:numFmt w:val="hebrew1"/>
      <w:lvlText w:val="%2."/>
      <w:lvlJc w:val="center"/>
      <w:pPr>
        <w:ind w:left="1080" w:hanging="360"/>
      </w:pPr>
      <w:rPr>
        <w:b w:val="0"/>
        <w:bCs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32593516"/>
    <w:multiLevelType w:val="hybridMultilevel"/>
    <w:tmpl w:val="3ABA6EA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FB6C54"/>
    <w:multiLevelType w:val="hybridMultilevel"/>
    <w:tmpl w:val="5428F6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C410DA0"/>
    <w:multiLevelType w:val="hybridMultilevel"/>
    <w:tmpl w:val="65502A78"/>
    <w:lvl w:ilvl="0" w:tplc="0409000F">
      <w:start w:val="1"/>
      <w:numFmt w:val="decimal"/>
      <w:lvlText w:val="%1."/>
      <w:lvlJc w:val="left"/>
      <w:pPr>
        <w:ind w:left="501"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0381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03814&amp;lt;/CaseID&amp;gt;_x000d__x000a_        &amp;lt;CaseMonth&amp;gt;6&amp;lt;/CaseMonth&amp;gt;_x000d__x000a_        &amp;lt;CaseYear&amp;gt;2020&amp;lt;/CaseYear&amp;gt;_x000d__x000a_        &amp;lt;CaseNumber&amp;gt;53721&amp;lt;/CaseNumber&amp;gt;_x000d__x000a_        &amp;lt;NumeratorGroupID&amp;gt;1&amp;lt;/NumeratorGroupID&amp;gt;_x000d__x000a_        &amp;lt;CaseName&amp;gt;רשק נ&amp;#39; בית המכס ומע&amp;quot;מ ירושלים&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3721-06-20&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6-22T12:52:00+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03814&amp;lt;/CaseID&amp;gt;_x000d__x000a_        &amp;lt;CaseMonth&amp;gt;6&amp;lt;/CaseMonth&amp;gt;_x000d__x000a_        &amp;lt;CaseYear&amp;gt;2020&amp;lt;/CaseYear&amp;gt;_x000d__x000a_        &amp;lt;CaseNumber&amp;gt;53721&amp;lt;/CaseNumber&amp;gt;_x000d__x000a_        &amp;lt;NumeratorGroupID&amp;gt;1&amp;lt;/NumeratorGroupID&amp;gt;_x000d__x000a_        &amp;lt;CaseName&amp;gt;רשק נ&amp;#39; בית המכס ומע&amp;quot;מ ירושלים&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3721-06-20&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0-06-22T12:52:00+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4145650&amp;lt;/DecisionID&amp;gt;_x000d__x000a_        &amp;lt;DecisionName&amp;gt;פסק דין  שניתנה ע&amp;quot;י  אביגדור דורות&amp;lt;/DecisionName&amp;gt;_x000d__x000a_        &amp;lt;DecisionStatusID&amp;gt;1&amp;lt;/DecisionStatusID&amp;gt;_x000d__x000a_        &amp;lt;DecisionStatusChangeDate&amp;gt;2023-08-21T14:20:33.52+03:00&amp;lt;/DecisionStatusChangeDate&amp;gt;_x000d__x000a_        &amp;lt;DecisionSignatureDate&amp;gt;2023-03-26T16:07:36.517+03:00&amp;lt;/DecisionSignatureDate&amp;gt;_x000d__x000a_        &amp;lt;DecisionSignatureUserID&amp;gt;055121115@GOV.IL&amp;lt;/DecisionSignatureUserID&amp;gt;_x000d__x000a_        &amp;lt;DecisionCreateDate&amp;gt;2023-03-26T16:08:16.963+03:00&amp;lt;/DecisionCreateDate&amp;gt;_x000d__x000a_        &amp;lt;DecisionChangeDate&amp;gt;2023-08-21T14:20:33.65+03:00&amp;lt;/DecisionChangeDate&amp;gt;_x000d__x000a_        &amp;lt;DecisionChangeUserID&amp;gt;05512111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068241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4903@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4145650&amp;lt;/DecisionID&amp;gt;_x000d__x000a_        &amp;lt;CaseID&amp;gt;77503814&amp;lt;/CaseID&amp;gt;_x000d__x000a_        &amp;lt;IsOriginal&amp;gt;true&amp;lt;/IsOriginal&amp;gt;_x000d__x000a_        &amp;lt;IsDeleted&amp;gt;false&amp;lt;/IsDeleted&amp;gt;_x000d__x000a_        &amp;lt;CaseName&amp;gt;רשק נ&amp;#39; בית המכס ומע&amp;quot;מ ירושלים&amp;lt;/CaseName&amp;gt;_x000d__x000a_        &amp;lt;CaseDisplayIdentifier&amp;gt;53721-06-20 ע&amp;quot;מ&amp;lt;/CaseDisplayIdentifier&amp;gt;_x000d__x000a_      &amp;lt;/dt_DecisionCase&amp;gt;_x000d__x000a_    &amp;lt;/DecisionDS&amp;gt;_x000d__x000a_  &amp;lt;/diffgr:diffgram&amp;gt;_x000d__x000a_&amp;lt;/DecisionDS&amp;gt;"/>
    <w:docVar w:name="DecisionID" w:val="144145650"/>
    <w:docVar w:name="WordClientAssemblyName" w:val="NGCS.Decision.ClientWordBL"/>
    <w:docVar w:name="WordClientClassName" w:val="NGCS.Decision.ClientWordBL.DecisionClient"/>
  </w:docVars>
  <w:rsids>
    <w:rsidRoot w:val="00694556"/>
    <w:rsid w:val="00000298"/>
    <w:rsid w:val="00001BDE"/>
    <w:rsid w:val="00002DDA"/>
    <w:rsid w:val="0000311C"/>
    <w:rsid w:val="0000457D"/>
    <w:rsid w:val="000050C9"/>
    <w:rsid w:val="00005C8B"/>
    <w:rsid w:val="000150E4"/>
    <w:rsid w:val="000165C8"/>
    <w:rsid w:val="00016725"/>
    <w:rsid w:val="00016C35"/>
    <w:rsid w:val="00020A5E"/>
    <w:rsid w:val="00021718"/>
    <w:rsid w:val="00022874"/>
    <w:rsid w:val="00026C38"/>
    <w:rsid w:val="00043E4F"/>
    <w:rsid w:val="000509FE"/>
    <w:rsid w:val="000516C5"/>
    <w:rsid w:val="00051C22"/>
    <w:rsid w:val="000564AB"/>
    <w:rsid w:val="00056CBD"/>
    <w:rsid w:val="00060C9D"/>
    <w:rsid w:val="0007116C"/>
    <w:rsid w:val="00077213"/>
    <w:rsid w:val="00080D5D"/>
    <w:rsid w:val="00091929"/>
    <w:rsid w:val="000937A3"/>
    <w:rsid w:val="00094543"/>
    <w:rsid w:val="000954D7"/>
    <w:rsid w:val="000A0ED3"/>
    <w:rsid w:val="000A1C36"/>
    <w:rsid w:val="000A3D26"/>
    <w:rsid w:val="000A5119"/>
    <w:rsid w:val="000B35D3"/>
    <w:rsid w:val="000B36B7"/>
    <w:rsid w:val="000C2C99"/>
    <w:rsid w:val="000D331A"/>
    <w:rsid w:val="000D576B"/>
    <w:rsid w:val="000E3F99"/>
    <w:rsid w:val="000F045A"/>
    <w:rsid w:val="00101C7A"/>
    <w:rsid w:val="0010753C"/>
    <w:rsid w:val="001115AB"/>
    <w:rsid w:val="0011248C"/>
    <w:rsid w:val="001149C5"/>
    <w:rsid w:val="00120C50"/>
    <w:rsid w:val="0012608E"/>
    <w:rsid w:val="001376D8"/>
    <w:rsid w:val="00141411"/>
    <w:rsid w:val="0014234E"/>
    <w:rsid w:val="001437A8"/>
    <w:rsid w:val="00147F7A"/>
    <w:rsid w:val="001646FE"/>
    <w:rsid w:val="001718C4"/>
    <w:rsid w:val="00174E6C"/>
    <w:rsid w:val="00184D15"/>
    <w:rsid w:val="00185DB8"/>
    <w:rsid w:val="00191491"/>
    <w:rsid w:val="0019225B"/>
    <w:rsid w:val="0019683E"/>
    <w:rsid w:val="001A0423"/>
    <w:rsid w:val="001A462E"/>
    <w:rsid w:val="001A5DB5"/>
    <w:rsid w:val="001A5FD3"/>
    <w:rsid w:val="001A64EC"/>
    <w:rsid w:val="001A6E44"/>
    <w:rsid w:val="001A7106"/>
    <w:rsid w:val="001B79CA"/>
    <w:rsid w:val="001B7D4D"/>
    <w:rsid w:val="001C0792"/>
    <w:rsid w:val="001C4003"/>
    <w:rsid w:val="001C45BF"/>
    <w:rsid w:val="001C57F2"/>
    <w:rsid w:val="001C68AD"/>
    <w:rsid w:val="001E3617"/>
    <w:rsid w:val="00202458"/>
    <w:rsid w:val="00203DFD"/>
    <w:rsid w:val="00203FB8"/>
    <w:rsid w:val="0020615D"/>
    <w:rsid w:val="00206656"/>
    <w:rsid w:val="00213FA4"/>
    <w:rsid w:val="00220785"/>
    <w:rsid w:val="00221385"/>
    <w:rsid w:val="00232E58"/>
    <w:rsid w:val="00233344"/>
    <w:rsid w:val="0024117A"/>
    <w:rsid w:val="002607DA"/>
    <w:rsid w:val="00261DC4"/>
    <w:rsid w:val="00263D0B"/>
    <w:rsid w:val="00266C15"/>
    <w:rsid w:val="00272718"/>
    <w:rsid w:val="00281623"/>
    <w:rsid w:val="002844FA"/>
    <w:rsid w:val="00294483"/>
    <w:rsid w:val="00294E3B"/>
    <w:rsid w:val="00295887"/>
    <w:rsid w:val="002969FB"/>
    <w:rsid w:val="002975B8"/>
    <w:rsid w:val="00297751"/>
    <w:rsid w:val="002979CF"/>
    <w:rsid w:val="002A0DDB"/>
    <w:rsid w:val="002A6719"/>
    <w:rsid w:val="002B1EE9"/>
    <w:rsid w:val="002B596C"/>
    <w:rsid w:val="002B67A8"/>
    <w:rsid w:val="002B7021"/>
    <w:rsid w:val="002B786A"/>
    <w:rsid w:val="002C070D"/>
    <w:rsid w:val="002C4239"/>
    <w:rsid w:val="002C65A6"/>
    <w:rsid w:val="002C73AB"/>
    <w:rsid w:val="002D19F9"/>
    <w:rsid w:val="002D28FB"/>
    <w:rsid w:val="002D7196"/>
    <w:rsid w:val="002D7D83"/>
    <w:rsid w:val="002E22C4"/>
    <w:rsid w:val="002E6820"/>
    <w:rsid w:val="002F0EDD"/>
    <w:rsid w:val="002F17BE"/>
    <w:rsid w:val="002F49CD"/>
    <w:rsid w:val="00310B7B"/>
    <w:rsid w:val="00313448"/>
    <w:rsid w:val="00316E1B"/>
    <w:rsid w:val="00322B9F"/>
    <w:rsid w:val="00323A4D"/>
    <w:rsid w:val="003243BD"/>
    <w:rsid w:val="003257AF"/>
    <w:rsid w:val="00325AC6"/>
    <w:rsid w:val="00331E6A"/>
    <w:rsid w:val="00341ED8"/>
    <w:rsid w:val="003470A9"/>
    <w:rsid w:val="003549F7"/>
    <w:rsid w:val="0036180E"/>
    <w:rsid w:val="00364DD7"/>
    <w:rsid w:val="003700FC"/>
    <w:rsid w:val="0037052D"/>
    <w:rsid w:val="003723B5"/>
    <w:rsid w:val="0037490E"/>
    <w:rsid w:val="00374C77"/>
    <w:rsid w:val="00375E19"/>
    <w:rsid w:val="003801BD"/>
    <w:rsid w:val="00382D02"/>
    <w:rsid w:val="003857B0"/>
    <w:rsid w:val="00386B76"/>
    <w:rsid w:val="00387F57"/>
    <w:rsid w:val="00390A6F"/>
    <w:rsid w:val="003914BB"/>
    <w:rsid w:val="00392E1C"/>
    <w:rsid w:val="003944DB"/>
    <w:rsid w:val="00394F8E"/>
    <w:rsid w:val="00397A71"/>
    <w:rsid w:val="003A2A85"/>
    <w:rsid w:val="003A33E7"/>
    <w:rsid w:val="003B1771"/>
    <w:rsid w:val="003B4E32"/>
    <w:rsid w:val="003C1641"/>
    <w:rsid w:val="003C52AE"/>
    <w:rsid w:val="003D2DD6"/>
    <w:rsid w:val="003D31F3"/>
    <w:rsid w:val="003D473D"/>
    <w:rsid w:val="003D6B63"/>
    <w:rsid w:val="003E01D0"/>
    <w:rsid w:val="003E03E3"/>
    <w:rsid w:val="003E05FB"/>
    <w:rsid w:val="003F0797"/>
    <w:rsid w:val="003F199F"/>
    <w:rsid w:val="003F6741"/>
    <w:rsid w:val="003F7ECA"/>
    <w:rsid w:val="004034FE"/>
    <w:rsid w:val="004123D0"/>
    <w:rsid w:val="004253D2"/>
    <w:rsid w:val="00427B95"/>
    <w:rsid w:val="004364F4"/>
    <w:rsid w:val="00436844"/>
    <w:rsid w:val="00443B0E"/>
    <w:rsid w:val="0044520D"/>
    <w:rsid w:val="0044644C"/>
    <w:rsid w:val="004506DE"/>
    <w:rsid w:val="00451C96"/>
    <w:rsid w:val="004524CD"/>
    <w:rsid w:val="004537D4"/>
    <w:rsid w:val="00457815"/>
    <w:rsid w:val="0046053A"/>
    <w:rsid w:val="004648ED"/>
    <w:rsid w:val="00466204"/>
    <w:rsid w:val="00487171"/>
    <w:rsid w:val="0048774B"/>
    <w:rsid w:val="0049164F"/>
    <w:rsid w:val="00491670"/>
    <w:rsid w:val="0049397E"/>
    <w:rsid w:val="004A1DD1"/>
    <w:rsid w:val="004A4AC9"/>
    <w:rsid w:val="004A561A"/>
    <w:rsid w:val="004B0E1B"/>
    <w:rsid w:val="004B5820"/>
    <w:rsid w:val="004B777B"/>
    <w:rsid w:val="004C0D34"/>
    <w:rsid w:val="004C1EC1"/>
    <w:rsid w:val="004D1C52"/>
    <w:rsid w:val="004D51BB"/>
    <w:rsid w:val="004E6E3C"/>
    <w:rsid w:val="004F3BBF"/>
    <w:rsid w:val="004F4BF7"/>
    <w:rsid w:val="00505291"/>
    <w:rsid w:val="00505B6B"/>
    <w:rsid w:val="00507B51"/>
    <w:rsid w:val="0051368C"/>
    <w:rsid w:val="00530CC6"/>
    <w:rsid w:val="0053123B"/>
    <w:rsid w:val="00536A71"/>
    <w:rsid w:val="00541E71"/>
    <w:rsid w:val="00546702"/>
    <w:rsid w:val="005468C0"/>
    <w:rsid w:val="00547DB7"/>
    <w:rsid w:val="005530E8"/>
    <w:rsid w:val="00553220"/>
    <w:rsid w:val="00566F8C"/>
    <w:rsid w:val="00574608"/>
    <w:rsid w:val="00580700"/>
    <w:rsid w:val="005815A6"/>
    <w:rsid w:val="005827AA"/>
    <w:rsid w:val="005832A9"/>
    <w:rsid w:val="0059735D"/>
    <w:rsid w:val="005B158D"/>
    <w:rsid w:val="005B2416"/>
    <w:rsid w:val="005B4771"/>
    <w:rsid w:val="005B6560"/>
    <w:rsid w:val="005C0510"/>
    <w:rsid w:val="005C1DE3"/>
    <w:rsid w:val="005C34B7"/>
    <w:rsid w:val="005C4741"/>
    <w:rsid w:val="005D6260"/>
    <w:rsid w:val="005D648D"/>
    <w:rsid w:val="005D6A95"/>
    <w:rsid w:val="005E30DD"/>
    <w:rsid w:val="005E5961"/>
    <w:rsid w:val="005F1361"/>
    <w:rsid w:val="005F2F09"/>
    <w:rsid w:val="005F4370"/>
    <w:rsid w:val="0060158A"/>
    <w:rsid w:val="006053C9"/>
    <w:rsid w:val="00610C3D"/>
    <w:rsid w:val="00614667"/>
    <w:rsid w:val="00622BAA"/>
    <w:rsid w:val="00622C6D"/>
    <w:rsid w:val="006247A8"/>
    <w:rsid w:val="00625C89"/>
    <w:rsid w:val="006272FD"/>
    <w:rsid w:val="00630D12"/>
    <w:rsid w:val="0064113D"/>
    <w:rsid w:val="0064711E"/>
    <w:rsid w:val="006523ED"/>
    <w:rsid w:val="006538C7"/>
    <w:rsid w:val="0066147A"/>
    <w:rsid w:val="00666C5E"/>
    <w:rsid w:val="00666E82"/>
    <w:rsid w:val="006713CA"/>
    <w:rsid w:val="00671BD5"/>
    <w:rsid w:val="00672A18"/>
    <w:rsid w:val="006753C6"/>
    <w:rsid w:val="006776F1"/>
    <w:rsid w:val="006805C1"/>
    <w:rsid w:val="00686F35"/>
    <w:rsid w:val="00693545"/>
    <w:rsid w:val="0069367F"/>
    <w:rsid w:val="00694556"/>
    <w:rsid w:val="006964ED"/>
    <w:rsid w:val="006A4975"/>
    <w:rsid w:val="006A6695"/>
    <w:rsid w:val="006A78E3"/>
    <w:rsid w:val="006B22E4"/>
    <w:rsid w:val="006B23BF"/>
    <w:rsid w:val="006B3AE5"/>
    <w:rsid w:val="006C2197"/>
    <w:rsid w:val="006C3BF2"/>
    <w:rsid w:val="006C502D"/>
    <w:rsid w:val="006D124A"/>
    <w:rsid w:val="006D3FA7"/>
    <w:rsid w:val="006D45FB"/>
    <w:rsid w:val="006E0BED"/>
    <w:rsid w:val="006E1A53"/>
    <w:rsid w:val="006E7866"/>
    <w:rsid w:val="006F02E5"/>
    <w:rsid w:val="0070049A"/>
    <w:rsid w:val="00701644"/>
    <w:rsid w:val="00705059"/>
    <w:rsid w:val="00705559"/>
    <w:rsid w:val="007056AA"/>
    <w:rsid w:val="00706DD9"/>
    <w:rsid w:val="007155CF"/>
    <w:rsid w:val="00722F6D"/>
    <w:rsid w:val="007276C4"/>
    <w:rsid w:val="00736854"/>
    <w:rsid w:val="00740C50"/>
    <w:rsid w:val="00741E37"/>
    <w:rsid w:val="00755E15"/>
    <w:rsid w:val="00757462"/>
    <w:rsid w:val="007659AE"/>
    <w:rsid w:val="00775193"/>
    <w:rsid w:val="00776B61"/>
    <w:rsid w:val="00777CB6"/>
    <w:rsid w:val="007855EC"/>
    <w:rsid w:val="007A24FE"/>
    <w:rsid w:val="007A716D"/>
    <w:rsid w:val="007A7751"/>
    <w:rsid w:val="007A79EC"/>
    <w:rsid w:val="007B0292"/>
    <w:rsid w:val="007B1B96"/>
    <w:rsid w:val="007B56D3"/>
    <w:rsid w:val="007C06B6"/>
    <w:rsid w:val="007C2832"/>
    <w:rsid w:val="007C6A8C"/>
    <w:rsid w:val="007D5A64"/>
    <w:rsid w:val="007E4DC8"/>
    <w:rsid w:val="007E55AB"/>
    <w:rsid w:val="007E7D4E"/>
    <w:rsid w:val="007F35E0"/>
    <w:rsid w:val="007F50D8"/>
    <w:rsid w:val="00800248"/>
    <w:rsid w:val="00803C4B"/>
    <w:rsid w:val="00803EEE"/>
    <w:rsid w:val="00807854"/>
    <w:rsid w:val="00811402"/>
    <w:rsid w:val="0081687A"/>
    <w:rsid w:val="00820005"/>
    <w:rsid w:val="00820A0E"/>
    <w:rsid w:val="008258E1"/>
    <w:rsid w:val="008303AE"/>
    <w:rsid w:val="008305CE"/>
    <w:rsid w:val="00836696"/>
    <w:rsid w:val="00841F22"/>
    <w:rsid w:val="00842D65"/>
    <w:rsid w:val="008451F2"/>
    <w:rsid w:val="00846D27"/>
    <w:rsid w:val="00846F7D"/>
    <w:rsid w:val="00853217"/>
    <w:rsid w:val="00853E18"/>
    <w:rsid w:val="0085701A"/>
    <w:rsid w:val="00880EF0"/>
    <w:rsid w:val="00882264"/>
    <w:rsid w:val="008856AD"/>
    <w:rsid w:val="00887B86"/>
    <w:rsid w:val="00896B47"/>
    <w:rsid w:val="008A3287"/>
    <w:rsid w:val="008A3E07"/>
    <w:rsid w:val="008A68CF"/>
    <w:rsid w:val="008A765B"/>
    <w:rsid w:val="008B6E26"/>
    <w:rsid w:val="008C47FB"/>
    <w:rsid w:val="008C4D89"/>
    <w:rsid w:val="008D1BDC"/>
    <w:rsid w:val="008D5565"/>
    <w:rsid w:val="008D621C"/>
    <w:rsid w:val="008E32EE"/>
    <w:rsid w:val="008E5C6B"/>
    <w:rsid w:val="008F1476"/>
    <w:rsid w:val="00902715"/>
    <w:rsid w:val="00903803"/>
    <w:rsid w:val="00903896"/>
    <w:rsid w:val="00904672"/>
    <w:rsid w:val="00907157"/>
    <w:rsid w:val="00910591"/>
    <w:rsid w:val="00911F87"/>
    <w:rsid w:val="00921173"/>
    <w:rsid w:val="00921990"/>
    <w:rsid w:val="009346C8"/>
    <w:rsid w:val="009417AC"/>
    <w:rsid w:val="00946921"/>
    <w:rsid w:val="009471D1"/>
    <w:rsid w:val="009559EB"/>
    <w:rsid w:val="00962A58"/>
    <w:rsid w:val="0096492D"/>
    <w:rsid w:val="0096709A"/>
    <w:rsid w:val="00967BE0"/>
    <w:rsid w:val="00970249"/>
    <w:rsid w:val="0097654D"/>
    <w:rsid w:val="00977179"/>
    <w:rsid w:val="0098498B"/>
    <w:rsid w:val="00985592"/>
    <w:rsid w:val="00986101"/>
    <w:rsid w:val="009868E2"/>
    <w:rsid w:val="00993993"/>
    <w:rsid w:val="0099424D"/>
    <w:rsid w:val="009A58F1"/>
    <w:rsid w:val="009B2DF4"/>
    <w:rsid w:val="009B2F1F"/>
    <w:rsid w:val="009B5AD3"/>
    <w:rsid w:val="009B78BB"/>
    <w:rsid w:val="009C225A"/>
    <w:rsid w:val="009D296C"/>
    <w:rsid w:val="009D2BA4"/>
    <w:rsid w:val="009D35FD"/>
    <w:rsid w:val="009D52F2"/>
    <w:rsid w:val="009D68FB"/>
    <w:rsid w:val="009E1133"/>
    <w:rsid w:val="009E3876"/>
    <w:rsid w:val="009F3A5F"/>
    <w:rsid w:val="00A030DA"/>
    <w:rsid w:val="00A04F4C"/>
    <w:rsid w:val="00A075C7"/>
    <w:rsid w:val="00A133E3"/>
    <w:rsid w:val="00A13CE8"/>
    <w:rsid w:val="00A17460"/>
    <w:rsid w:val="00A213CB"/>
    <w:rsid w:val="00A30AD8"/>
    <w:rsid w:val="00A4022A"/>
    <w:rsid w:val="00A41ABD"/>
    <w:rsid w:val="00A509D3"/>
    <w:rsid w:val="00A5190E"/>
    <w:rsid w:val="00A5250B"/>
    <w:rsid w:val="00A56DE4"/>
    <w:rsid w:val="00A649C9"/>
    <w:rsid w:val="00A806D9"/>
    <w:rsid w:val="00A8530A"/>
    <w:rsid w:val="00A8661F"/>
    <w:rsid w:val="00A90CD8"/>
    <w:rsid w:val="00AA36A4"/>
    <w:rsid w:val="00AB2211"/>
    <w:rsid w:val="00AB321C"/>
    <w:rsid w:val="00AB73EC"/>
    <w:rsid w:val="00AB7C6A"/>
    <w:rsid w:val="00AC36CD"/>
    <w:rsid w:val="00AD18CC"/>
    <w:rsid w:val="00AD4A1E"/>
    <w:rsid w:val="00AE6135"/>
    <w:rsid w:val="00AF13E0"/>
    <w:rsid w:val="00AF1ED6"/>
    <w:rsid w:val="00AF3EF1"/>
    <w:rsid w:val="00B00B04"/>
    <w:rsid w:val="00B020CC"/>
    <w:rsid w:val="00B12237"/>
    <w:rsid w:val="00B16344"/>
    <w:rsid w:val="00B24AC1"/>
    <w:rsid w:val="00B355D5"/>
    <w:rsid w:val="00B429D3"/>
    <w:rsid w:val="00B55CD3"/>
    <w:rsid w:val="00B601E5"/>
    <w:rsid w:val="00B6484B"/>
    <w:rsid w:val="00B65BDC"/>
    <w:rsid w:val="00B70E55"/>
    <w:rsid w:val="00B711A0"/>
    <w:rsid w:val="00B7203A"/>
    <w:rsid w:val="00B73BFA"/>
    <w:rsid w:val="00B80CBD"/>
    <w:rsid w:val="00BA1C38"/>
    <w:rsid w:val="00BA2DA9"/>
    <w:rsid w:val="00BA3F45"/>
    <w:rsid w:val="00BA42F2"/>
    <w:rsid w:val="00BA67B7"/>
    <w:rsid w:val="00BA79E0"/>
    <w:rsid w:val="00BA7BB5"/>
    <w:rsid w:val="00BB533D"/>
    <w:rsid w:val="00BB6344"/>
    <w:rsid w:val="00BC1054"/>
    <w:rsid w:val="00BC4194"/>
    <w:rsid w:val="00BC475B"/>
    <w:rsid w:val="00BF12BE"/>
    <w:rsid w:val="00BF7A4F"/>
    <w:rsid w:val="00C01FB8"/>
    <w:rsid w:val="00C03BFC"/>
    <w:rsid w:val="00C05478"/>
    <w:rsid w:val="00C06DD1"/>
    <w:rsid w:val="00C10766"/>
    <w:rsid w:val="00C12840"/>
    <w:rsid w:val="00C12DBF"/>
    <w:rsid w:val="00C23248"/>
    <w:rsid w:val="00C27567"/>
    <w:rsid w:val="00C27B12"/>
    <w:rsid w:val="00C33001"/>
    <w:rsid w:val="00C37819"/>
    <w:rsid w:val="00C4261C"/>
    <w:rsid w:val="00C42638"/>
    <w:rsid w:val="00C44A95"/>
    <w:rsid w:val="00C5421B"/>
    <w:rsid w:val="00C56378"/>
    <w:rsid w:val="00C56CB2"/>
    <w:rsid w:val="00C67578"/>
    <w:rsid w:val="00C70722"/>
    <w:rsid w:val="00C72593"/>
    <w:rsid w:val="00C772D2"/>
    <w:rsid w:val="00C83F78"/>
    <w:rsid w:val="00C95BD9"/>
    <w:rsid w:val="00C96240"/>
    <w:rsid w:val="00CB22CA"/>
    <w:rsid w:val="00CB2682"/>
    <w:rsid w:val="00CB5D33"/>
    <w:rsid w:val="00CC0E18"/>
    <w:rsid w:val="00CC3646"/>
    <w:rsid w:val="00CC3E85"/>
    <w:rsid w:val="00CD7952"/>
    <w:rsid w:val="00D01903"/>
    <w:rsid w:val="00D07C7A"/>
    <w:rsid w:val="00D17513"/>
    <w:rsid w:val="00D21F70"/>
    <w:rsid w:val="00D23030"/>
    <w:rsid w:val="00D23494"/>
    <w:rsid w:val="00D4070C"/>
    <w:rsid w:val="00D42188"/>
    <w:rsid w:val="00D44BE1"/>
    <w:rsid w:val="00D45D2E"/>
    <w:rsid w:val="00D46D00"/>
    <w:rsid w:val="00D51688"/>
    <w:rsid w:val="00D51CA1"/>
    <w:rsid w:val="00D53924"/>
    <w:rsid w:val="00D561E2"/>
    <w:rsid w:val="00D6143C"/>
    <w:rsid w:val="00D63E9C"/>
    <w:rsid w:val="00D66CEA"/>
    <w:rsid w:val="00D7203C"/>
    <w:rsid w:val="00D7441E"/>
    <w:rsid w:val="00D75A9A"/>
    <w:rsid w:val="00D91174"/>
    <w:rsid w:val="00D960D0"/>
    <w:rsid w:val="00D96D8C"/>
    <w:rsid w:val="00DA0C6F"/>
    <w:rsid w:val="00DA3D18"/>
    <w:rsid w:val="00DA716D"/>
    <w:rsid w:val="00DB38C5"/>
    <w:rsid w:val="00DB4994"/>
    <w:rsid w:val="00DC0699"/>
    <w:rsid w:val="00DC087F"/>
    <w:rsid w:val="00DC425F"/>
    <w:rsid w:val="00DE0B3F"/>
    <w:rsid w:val="00DE54B5"/>
    <w:rsid w:val="00DF2F09"/>
    <w:rsid w:val="00DF49CF"/>
    <w:rsid w:val="00E017CE"/>
    <w:rsid w:val="00E023B9"/>
    <w:rsid w:val="00E121BF"/>
    <w:rsid w:val="00E12888"/>
    <w:rsid w:val="00E15E1A"/>
    <w:rsid w:val="00E1740A"/>
    <w:rsid w:val="00E20391"/>
    <w:rsid w:val="00E22578"/>
    <w:rsid w:val="00E30061"/>
    <w:rsid w:val="00E316AC"/>
    <w:rsid w:val="00E32B26"/>
    <w:rsid w:val="00E35459"/>
    <w:rsid w:val="00E41719"/>
    <w:rsid w:val="00E53B13"/>
    <w:rsid w:val="00E54642"/>
    <w:rsid w:val="00E612B3"/>
    <w:rsid w:val="00E62C59"/>
    <w:rsid w:val="00E647FA"/>
    <w:rsid w:val="00E67C97"/>
    <w:rsid w:val="00E87E33"/>
    <w:rsid w:val="00E87FE3"/>
    <w:rsid w:val="00E90601"/>
    <w:rsid w:val="00E9191A"/>
    <w:rsid w:val="00E92F62"/>
    <w:rsid w:val="00E93135"/>
    <w:rsid w:val="00E93E97"/>
    <w:rsid w:val="00E97908"/>
    <w:rsid w:val="00EA04A5"/>
    <w:rsid w:val="00EA66D0"/>
    <w:rsid w:val="00EA6B2A"/>
    <w:rsid w:val="00EB2833"/>
    <w:rsid w:val="00EB4767"/>
    <w:rsid w:val="00EC30B7"/>
    <w:rsid w:val="00ED164D"/>
    <w:rsid w:val="00EE1F76"/>
    <w:rsid w:val="00EE338B"/>
    <w:rsid w:val="00EF5077"/>
    <w:rsid w:val="00F003EC"/>
    <w:rsid w:val="00F0167C"/>
    <w:rsid w:val="00F05FFD"/>
    <w:rsid w:val="00F11043"/>
    <w:rsid w:val="00F14C9E"/>
    <w:rsid w:val="00F15582"/>
    <w:rsid w:val="00F217FD"/>
    <w:rsid w:val="00F25FA9"/>
    <w:rsid w:val="00F33244"/>
    <w:rsid w:val="00F34B85"/>
    <w:rsid w:val="00F51869"/>
    <w:rsid w:val="00F53E05"/>
    <w:rsid w:val="00F61D07"/>
    <w:rsid w:val="00F62EB4"/>
    <w:rsid w:val="00F64BC8"/>
    <w:rsid w:val="00F65C7E"/>
    <w:rsid w:val="00F70467"/>
    <w:rsid w:val="00F708AD"/>
    <w:rsid w:val="00F72A1E"/>
    <w:rsid w:val="00F77A4E"/>
    <w:rsid w:val="00F8651B"/>
    <w:rsid w:val="00F97759"/>
    <w:rsid w:val="00FA284B"/>
    <w:rsid w:val="00FA32B4"/>
    <w:rsid w:val="00FB60C3"/>
    <w:rsid w:val="00FB7907"/>
    <w:rsid w:val="00FC007B"/>
    <w:rsid w:val="00FC5587"/>
    <w:rsid w:val="00FC7C76"/>
    <w:rsid w:val="00FD2BF5"/>
    <w:rsid w:val="00FD32D1"/>
    <w:rsid w:val="00FD4D1C"/>
    <w:rsid w:val="00FE06F3"/>
    <w:rsid w:val="00FF01AB"/>
    <w:rsid w:val="00FF29C9"/>
    <w:rsid w:val="00FF395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311A636-0797-4714-9272-12241CADA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1C57F2"/>
    <w:pPr>
      <w:ind w:left="720"/>
      <w:contextualSpacing/>
    </w:pPr>
  </w:style>
  <w:style w:type="paragraph" w:customStyle="1" w:styleId="David">
    <w:name w:val="סגנון (עברית ושפות אחרות) David מיושר לשני הצדדים מרווח בין שורות..."/>
    <w:basedOn w:val="a"/>
    <w:rsid w:val="001A5FD3"/>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85615">
      <w:bodyDiv w:val="1"/>
      <w:marLeft w:val="0"/>
      <w:marRight w:val="0"/>
      <w:marTop w:val="0"/>
      <w:marBottom w:val="0"/>
      <w:divBdr>
        <w:top w:val="none" w:sz="0" w:space="0" w:color="auto"/>
        <w:left w:val="none" w:sz="0" w:space="0" w:color="auto"/>
        <w:bottom w:val="none" w:sz="0" w:space="0" w:color="auto"/>
        <w:right w:val="none" w:sz="0" w:space="0" w:color="auto"/>
      </w:divBdr>
    </w:div>
    <w:div w:id="308360976">
      <w:bodyDiv w:val="1"/>
      <w:marLeft w:val="0"/>
      <w:marRight w:val="0"/>
      <w:marTop w:val="0"/>
      <w:marBottom w:val="0"/>
      <w:divBdr>
        <w:top w:val="none" w:sz="0" w:space="0" w:color="auto"/>
        <w:left w:val="none" w:sz="0" w:space="0" w:color="auto"/>
        <w:bottom w:val="none" w:sz="0" w:space="0" w:color="auto"/>
        <w:right w:val="none" w:sz="0" w:space="0" w:color="auto"/>
      </w:divBdr>
    </w:div>
    <w:div w:id="119531201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4690354">
      <w:bodyDiv w:val="1"/>
      <w:marLeft w:val="0"/>
      <w:marRight w:val="0"/>
      <w:marTop w:val="0"/>
      <w:marBottom w:val="0"/>
      <w:divBdr>
        <w:top w:val="none" w:sz="0" w:space="0" w:color="auto"/>
        <w:left w:val="none" w:sz="0" w:space="0" w:color="auto"/>
        <w:bottom w:val="none" w:sz="0" w:space="0" w:color="auto"/>
        <w:right w:val="none" w:sz="0" w:space="0" w:color="auto"/>
      </w:divBdr>
    </w:div>
    <w:div w:id="1773239090">
      <w:bodyDiv w:val="1"/>
      <w:marLeft w:val="0"/>
      <w:marRight w:val="0"/>
      <w:marTop w:val="0"/>
      <w:marBottom w:val="0"/>
      <w:divBdr>
        <w:top w:val="none" w:sz="0" w:space="0" w:color="auto"/>
        <w:left w:val="none" w:sz="0" w:space="0" w:color="auto"/>
        <w:bottom w:val="none" w:sz="0" w:space="0" w:color="auto"/>
        <w:right w:val="none" w:sz="0" w:space="0" w:color="auto"/>
      </w:divBdr>
    </w:div>
    <w:div w:id="1961300737">
      <w:bodyDiv w:val="1"/>
      <w:marLeft w:val="0"/>
      <w:marRight w:val="0"/>
      <w:marTop w:val="0"/>
      <w:marBottom w:val="0"/>
      <w:divBdr>
        <w:top w:val="none" w:sz="0" w:space="0" w:color="auto"/>
        <w:left w:val="none" w:sz="0" w:space="0" w:color="auto"/>
        <w:bottom w:val="none" w:sz="0" w:space="0" w:color="auto"/>
        <w:right w:val="none" w:sz="0" w:space="0" w:color="auto"/>
      </w:divBdr>
    </w:div>
    <w:div w:id="2073189987">
      <w:bodyDiv w:val="1"/>
      <w:marLeft w:val="0"/>
      <w:marRight w:val="0"/>
      <w:marTop w:val="0"/>
      <w:marBottom w:val="0"/>
      <w:divBdr>
        <w:top w:val="none" w:sz="0" w:space="0" w:color="auto"/>
        <w:left w:val="none" w:sz="0" w:space="0" w:color="auto"/>
        <w:bottom w:val="none" w:sz="0" w:space="0" w:color="auto"/>
        <w:right w:val="none" w:sz="0" w:space="0" w:color="auto"/>
      </w:divBdr>
    </w:div>
    <w:div w:id="209847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עד</PartyTypeName>
        <ProceedingType>כתב טענות עיקרי</ProceedingType>
        <PleaName>הודעת ערעור</PleaName>
        <PartyBelonging> - </PartyBelonging>
        <RoleName>עד בית משפט </RoleName>
        <IsSubProceeding>FALSE</IsSubProceeding>
        <FullName>עו"ד תאופיק אבו סנינה</FullName>
        <FirstName>עו"ד תאופיק</FirstName>
        <LastName>אבו סנינה</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239354842</CasePartyID>
        <PartyTypeID>4</PartyTypeID>
        <ActivityStatusID>1</ActivityStatusID>
        <PartyAliasID>101</PartyAliasID>
        <PartyAliasName>עד בית משפט</PartyAliasName>
        <LegalEntityID>80415567</LegalEntityID>
        <CaseLegalEntityID>119258265</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86357573</LegalEntityAddressID>
        <PleaTypeID>6</PleaTypeID>
        <GroupPartyAlias/>
        <IsConverted>false</IsConverted>
        <LegalEntityNameID>92914129</LegalEntityNameID>
        <RepresentatedNamesOfAssistant/>
        <LegalEntityTypeID>1</LegalEntityTypeID>
        <IsVerdictExists>false</IsVerdictExists>
        <IsAsirAzir>false</IsAsirAzir>
        <IsPublicationProhibited>false</IsPublicationProhibited>
        <PublicationProhibitedFullName>עו"ד תאופיק אבו סנינה</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עו"ד רדואן סנדוקה</FullName>
        <FirstName>עו"ד רדואן</FirstName>
        <LastName>סנדוקה</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239354915</CasePartyID>
        <PartyTypeID>4</PartyTypeID>
        <ActivityStatusID>1</ActivityStatusID>
        <PartyAliasID>65</PartyAliasID>
        <PartyAliasName>עד מערערים</PartyAliasName>
        <LegalEntityID>80415571</LegalEntityID>
        <CaseLegalEntityID>119258291</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86357586</LegalEntityAddressID>
        <PleaTypeID>6</PleaTypeID>
        <GroupPartyAlias/>
        <IsConverted>false</IsConverted>
        <LegalEntityNameID>92914143</LegalEntityNameID>
        <RepresentatedNamesOfAssistant/>
        <LegalEntityTypeID>1</LegalEntityTypeID>
        <IsVerdictExists>false</IsVerdictExists>
        <IsAsirAzir>false</IsAsirAzir>
        <IsPublicationProhibited>false</IsPublicationProhibited>
        <PublicationProhibitedFullName>עו"ד רדואן סנדוקה</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עו"ד ראמי רשק</FullName>
        <FirstName>עו"ד ראמי</FirstName>
        <LastName>רשק</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239354945</CasePartyID>
        <PartyTypeID>4</PartyTypeID>
        <ActivityStatusID>1</ActivityStatusID>
        <PartyAliasID>65</PartyAliasID>
        <PartyAliasName>עד מערערים</PartyAliasName>
        <LegalEntityID>80415573</LegalEntityID>
        <CaseLegalEntityID>119258295</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86357587</LegalEntityAddressID>
        <PleaTypeID>6</PleaTypeID>
        <GroupPartyAlias/>
        <IsConverted>false</IsConverted>
        <LegalEntityNameID>92914145</LegalEntityNameID>
        <RepresentatedNamesOfAssistant/>
        <LegalEntityTypeID>1</LegalEntityTypeID>
        <IsVerdictExists>false</IsVerdictExists>
        <IsAsirAzir>false</IsAsirAzir>
        <IsPublicationProhibited>false</IsPublicationProhibited>
        <PublicationProhibitedFullName>עו"ד ראמי רשק</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דאוד כנען</FullName>
        <FirstName>דאוד</FirstName>
        <LastName>כנען</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239354996</CasePartyID>
        <PartyTypeID>4</PartyTypeID>
        <ActivityStatusID>1</ActivityStatusID>
        <PartyAliasID>65</PartyAliasID>
        <PartyAliasName>עד מערערים</PartyAliasName>
        <LegalEntityID>80415574</LegalEntityID>
        <CaseLegalEntityID>119258304</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86357590</LegalEntityAddressID>
        <PleaTypeID>6</PleaTypeID>
        <GroupPartyAlias/>
        <IsConverted>false</IsConverted>
        <LegalEntityNameID>92914147</LegalEntityNameID>
        <RepresentatedNamesOfAssistant/>
        <LegalEntityTypeID>1</LegalEntityTypeID>
        <IsVerdictExists>false</IsVerdictExists>
        <IsAsirAzir>false</IsAsirAzir>
        <IsPublicationProhibited>false</IsPublicationProhibited>
        <PublicationProhibitedFullName>דאוד כנען</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וליד רשק</FullName>
        <FirstName>וליד</FirstName>
        <LastName>רשק</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239354807</CasePartyID>
        <PartyTypeID>4</PartyTypeID>
        <ActivityStatusID>1</ActivityStatusID>
        <PartyAliasID>101</PartyAliasID>
        <PartyAliasName>עד בית משפט</PartyAliasName>
        <OrdinalNumber>1</OrdinalNumber>
        <LegalEntityID>80415564</LegalEntityID>
        <CaseLegalEntityID>119258253</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86357568</LegalEntityAddressID>
        <PleaTypeID>6</PleaTypeID>
        <GroupPartyAlias/>
        <IsConverted>false</IsConverted>
        <LegalEntityNameID>92914124</LegalEntityNameID>
        <RepresentatedNamesOfAssistant/>
        <LegalEntityTypeID>1</LegalEntityTypeID>
        <IsVerdictExists>false</IsVerdictExists>
        <IsAsirAzir>false</IsAsirAzir>
        <IsPublicationProhibited>false</IsPublicationProhibited>
        <PublicationProhibitedFullName>וליד רשק</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מנזר רשק</FullName>
        <FirstName>מנזר</FirstName>
        <LastName>רשק</LastName>
        <PartyPropertyName/>
        <AuthenticationTypeAndNumber>ת"ז 033169194</AuthenticationTypeAndNumber>
        <RepresentatedOrRepresentativesNames>ג'ריס דחדולה</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212918776</CasePartyID>
        <PartyTypeID>1</PartyTypeID>
        <ActivityStatusID>1</ActivityStatusID>
        <PartyAliasID>5</PartyAliasID>
        <PartyAliasName>מערער</PartyAliasName>
        <OrdinalNumber>1</OrdinalNumber>
        <LegalEntityID>74801311</LegalEntityID>
        <CaseLegalEntityID>111366621</CaseLegalEntityID>
        <AuthenticationTypeID>1</AuthenticationTypeID>
        <AuthenticationTypeName>ת"ז</AuthenticationTypeName>
        <LegalEntityNumber>033169194</LegalEntityNumber>
        <IsMainPartyType>true</IsMainPartyType>
        <CaseDisplayIdentifier>53721-06-20</CaseDisplayIdentifier>
        <CaseTypeID>10113</CaseTypeID>
        <CaseTypeName>ערעור מסים (ע"מ)</CaseTypeName>
        <CaseName>רשק נ' בית המכס ומע"מ ירושלים</CaseName>
        <FullAddress/>
        <MotionID>0</MotionID>
        <CasePleaID>0</CasePleaID>
        <FatherName>חדר</FatherName>
        <LinkedCaseID>0</LinkedCaseID>
        <PartyID>1</PartyID>
        <CasePartyCategoryID>2</CasePartyCategoryID>
        <PleaTypeID>6</PleaTypeID>
        <GroupPartyAlias>מערערים</GroupPartyAlias>
        <IsConverted>false</IsConverted>
        <LegalEntityRegisteredNameID>9163447</LegalEntityRegisteredNameID>
        <LegalEntityNameID>89794525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מנזר רשק</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ג'ריס דחדולה</FullName>
        <FirstName>ג'ריס</FirstName>
        <LastName>דחדולה</LastName>
        <PartyPropertyName/>
        <AuthenticationTypeAndNumber>מ.ר. 33873</AuthenticationTypeAndNumber>
        <RepresentatedOrRepresentativesNames>מנזר רשק</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212918777</CasePartyID>
        <PartyTypeID>2</PartyTypeID>
        <ActivityStatusID>1</ActivityStatusID>
        <PartyAliasID>24</PartyAliasID>
        <PartyAliasName>בא כוח מערערים</PartyAliasName>
        <OrdinalNumber>1</OrdinalNumber>
        <LegalEntityID>406829</LegalEntityID>
        <CaseLegalEntityID>111366622</CaseLegalEntityID>
        <AuthenticationTypeID>4</AuthenticationTypeID>
        <AuthenticationTypeName>מ.ר.</AuthenticationTypeName>
        <LegalEntityNumber>33873</LegalEntityNumber>
        <IsMainPartyType>true</IsMainPartyType>
        <CaseDisplayIdentifier>53721-06-20</CaseDisplayIdentifier>
        <CaseTypeID>10113</CaseTypeID>
        <CaseTypeName>ערעור מסים (ע"מ)</CaseTypeName>
        <CaseName>רשק נ' בית המכס ומע"מ ירושלים</CaseName>
        <FullAddress>החטיבות 1 נוף הגליל </FullAddress>
        <EmailAddress>jeriesdahdole.law@gmail.com</EmailAddress>
        <MotionID>0</MotionID>
        <CasePleaID>0</CasePleaID>
        <FatherName xml:space="preserve">        </FatherName>
        <LinkedCaseID>0</LinkedCaseID>
        <PartyID>1</PartyID>
        <CasePartyCategoryID>2</CasePartyCategoryID>
        <LegalEntityAddressID>82055028</LegalEntityAddressID>
        <LegalEntityEmailAddressID>67946090</LegalEntityEmailAddressID>
        <PleaTypeID>6</PleaTypeID>
        <LawyerOfficeName>משרד עו"ד: ג'ריס דחדולה</LawyerOfficeName>
        <LawyerOfficeID>447473</LawyerOfficeID>
        <GroupPartyAlias/>
        <IsConverted>false</IsConverted>
        <LegalEntityNameID>27813</LegalEntityNameID>
        <RepresentatedNamesOfAssistant/>
        <LegalEntityTypeID>4</LegalEntityTypeID>
        <IsVerdictExists>false</IsVerdictExists>
        <IsAsirAzir>false</IsAsirAzir>
        <IsPublicationProhibited>false</IsPublicationProhibited>
        <PublicationProhibitedFullName>ג'ריס דחדולה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בית המכס ומע"מ ירושלים</FullName>
        <LastName>בית המכס ומע"מ ירושלים</LastName>
        <PartyPropertyName/>
        <AuthenticationTypeAndNumber>גופים על פי דין 513436272</AuthenticationTypeAndNumber>
        <RepresentatedOrRepresentativesNames>כוכבית נצח</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212918778</CasePartyID>
        <PartyTypeID>1</PartyTypeID>
        <ActivityStatusID>1</ActivityStatusID>
        <PartyAliasID>4</PartyAliasID>
        <PartyAliasName>משיב</PartyAliasName>
        <OrdinalNumber>1</OrdinalNumber>
        <LegalEntityID>15867501</LegalEntityID>
        <CaseLegalEntityID>111366623</CaseLegalEntityID>
        <AuthenticationTypeID>17</AuthenticationTypeID>
        <AuthenticationTypeName>גופים על פי דין</AuthenticationTypeName>
        <LegalEntityNumber>513436272</LegalEntityNumber>
        <IsMainPartyType>true</IsMainPartyType>
        <CaseDisplayIdentifier>53721-06-20</CaseDisplayIdentifier>
        <CaseTypeID>10113</CaseTypeID>
        <CaseTypeName>ערעור מסים (ע"מ)</CaseTypeName>
        <CaseName>רשק נ' בית המכס ומע"מ ירושלים</CaseName>
        <FullAddress>כנפי נשרים 66 ירושלים גבעת שאול</FullAddress>
        <MotionID>0</MotionID>
        <CasePleaID>0</CasePleaID>
        <LinkedCaseID>0</LinkedCaseID>
        <PartyID>2</PartyID>
        <CasePartyCategoryID>2</CasePartyCategoryID>
        <LegalEntityAddressID>16131252</LegalEntityAddressID>
        <PleaTypeID>6</PleaTypeID>
        <GroupPartyAlias>משיבים</GroupPartyAlias>
        <IsConverted>false</IsConverted>
        <LegalEntityRegisteredNameID>1721853</LegalEntityRegisteredNameID>
        <RepresentatedNamesOfAssistant/>
        <LegalEntityTypeID>3</LegalEntityTypeID>
        <IsVerdictExists>false</IsVerdictExists>
        <IsAsirAzir>false</IsAsirAzir>
        <IsPublicationProhibited>false</IsPublicationProhibited>
        <PublicationProhibitedFullName>בית המכס ומע"מ ירושלים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212918779</CasePartyID>
        <PartyTypeID>2</PartyTypeID>
        <ActivityStatusID>1</ActivityStatusID>
        <PartyAliasID>23</PartyAliasID>
        <PartyAliasName>בא כוח משיבים</PartyAliasName>
        <OrdinalNumber>1</OrdinalNumber>
        <LegalEntityID>397179</LegalEntityID>
        <CaseLegalEntityID>111366624</CaseLegalEntityID>
        <AuthenticationTypeID>4</AuthenticationTypeID>
        <AuthenticationTypeName>מ.ר.</AuthenticationTypeName>
        <LegalEntityNumber>16651</LegalEntityNumber>
        <IsMainPartyType>true</IsMainPartyType>
        <CaseDisplayIdentifier>53721-06-20</CaseDisplayIdentifier>
        <CaseTypeID>10113</CaseTypeID>
        <CaseTypeName>ערעור מסים (ע"מ)</CaseTypeName>
        <CaseName>רשק נ' בית המכס ומע"מ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2023-03-26T16:07:36.5159402+03:00</DecisionSignatureDate>
    <OpenCaseDate>2020-06-22T12:52:00+03:00</OpenCaseDate>
    <CaseFeeSum>0.000</CaseFeeSum>
    <DecisionTypeID>2</DecisionTypeID>
    <DecisionSignatureUserName>אביגדור דורות</DecisionSignatureUserName>
    <DecisionSignatureDateHebrew>2023-03-26T16:07:36.5159402+03:00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רשק נ' בית המכס ומע"מ ירושלים</CaseName>
    <DecisionNumberInCase>1</DecisionNumberInCase>
  </dt_Decision>
  <dt_DecisionCase>
    <DecisionID>0</DecisionID>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עד</PartyTypeName>
        <ProceedingType>כתב טענות עיקרי</ProceedingType>
        <PleaName>הודעת ערעור</PleaName>
        <PartyBelonging> - </PartyBelonging>
        <RoleName>עד בית משפט </RoleName>
        <IsSubProceeding>FALSE</IsSubProceeding>
        <FullName>עו"ד תאופיק אבו סנינה</FullName>
        <FirstName>עו"ד תאופיק</FirstName>
        <LastName>אבו סנינה</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239354842</CasePartyID>
        <PartyTypeID>4</PartyTypeID>
        <ActivityStatusID>1</ActivityStatusID>
        <PartyAliasID>101</PartyAliasID>
        <PartyAliasName>עד בית משפט</PartyAliasName>
        <LegalEntityID>80415567</LegalEntityID>
        <CaseLegalEntityID>119258265</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86357573</LegalEntityAddressID>
        <PleaTypeID>6</PleaTypeID>
        <GroupPartyAlias/>
        <IsConverted>false</IsConverted>
        <LegalEntityNameID>92914129</LegalEntityNameID>
        <RepresentatedNamesOfAssistant/>
        <LegalEntityTypeID>1</LegalEntityTypeID>
        <IsVerdictExists>false</IsVerdictExists>
        <IsAsirAzir>false</IsAsirAzir>
        <IsPublicationProhibited>false</IsPublicationProhibited>
        <PublicationProhibitedFullName>עו"ד תאופיק אבו סנינה</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עו"ד רדואן סנדוקה</FullName>
        <FirstName>עו"ד רדואן</FirstName>
        <LastName>סנדוקה</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239354915</CasePartyID>
        <PartyTypeID>4</PartyTypeID>
        <ActivityStatusID>1</ActivityStatusID>
        <PartyAliasID>65</PartyAliasID>
        <PartyAliasName>עד מערערים</PartyAliasName>
        <LegalEntityID>80415571</LegalEntityID>
        <CaseLegalEntityID>119258291</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86357586</LegalEntityAddressID>
        <PleaTypeID>6</PleaTypeID>
        <GroupPartyAlias/>
        <IsConverted>false</IsConverted>
        <LegalEntityNameID>92914143</LegalEntityNameID>
        <RepresentatedNamesOfAssistant/>
        <LegalEntityTypeID>1</LegalEntityTypeID>
        <IsVerdictExists>false</IsVerdictExists>
        <IsAsirAzir>false</IsAsirAzir>
        <IsPublicationProhibited>false</IsPublicationProhibited>
        <PublicationProhibitedFullName>עו"ד רדואן סנדוקה</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עו"ד ראמי רשק</FullName>
        <FirstName>עו"ד ראמי</FirstName>
        <LastName>רשק</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239354945</CasePartyID>
        <PartyTypeID>4</PartyTypeID>
        <ActivityStatusID>1</ActivityStatusID>
        <PartyAliasID>65</PartyAliasID>
        <PartyAliasName>עד מערערים</PartyAliasName>
        <LegalEntityID>80415573</LegalEntityID>
        <CaseLegalEntityID>119258295</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86357587</LegalEntityAddressID>
        <PleaTypeID>6</PleaTypeID>
        <GroupPartyAlias/>
        <IsConverted>false</IsConverted>
        <LegalEntityNameID>92914145</LegalEntityNameID>
        <RepresentatedNamesOfAssistant/>
        <LegalEntityTypeID>1</LegalEntityTypeID>
        <IsVerdictExists>false</IsVerdictExists>
        <IsAsirAzir>false</IsAsirAzir>
        <IsPublicationProhibited>false</IsPublicationProhibited>
        <PublicationProhibitedFullName>עו"ד ראמי רשק</PublicationProhibitedFullName>
      </CaseParties>
      <CaseParties>
        <PartyTypeName>עד</PartyTypeName>
        <ProceedingType>כתב טענות עיקרי</ProceedingType>
        <PleaName>הודעת ערעור</PleaName>
        <PartyBelonging> - </PartyBelonging>
        <RoleName>עד מערערים </RoleName>
        <IsSubProceeding>FALSE</IsSubProceeding>
        <FullName>דאוד כנען</FullName>
        <FirstName>דאוד</FirstName>
        <LastName>כנען</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239354996</CasePartyID>
        <PartyTypeID>4</PartyTypeID>
        <ActivityStatusID>1</ActivityStatusID>
        <PartyAliasID>65</PartyAliasID>
        <PartyAliasName>עד מערערים</PartyAliasName>
        <LegalEntityID>80415574</LegalEntityID>
        <CaseLegalEntityID>119258304</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86357590</LegalEntityAddressID>
        <PleaTypeID>6</PleaTypeID>
        <GroupPartyAlias/>
        <IsConverted>false</IsConverted>
        <LegalEntityNameID>92914147</LegalEntityNameID>
        <RepresentatedNamesOfAssistant/>
        <LegalEntityTypeID>1</LegalEntityTypeID>
        <IsVerdictExists>false</IsVerdictExists>
        <IsAsirAzir>false</IsAsirAzir>
        <IsPublicationProhibited>false</IsPublicationProhibited>
        <PublicationProhibitedFullName>דאוד כנען</PublicationProhibitedFullName>
      </CaseParties>
      <CaseParties>
        <PartyTypeName>עד</PartyTypeName>
        <ProceedingType>כתב טענות עיקרי</ProceedingType>
        <PleaName>הודעת ערעור</PleaName>
        <PartyBelonging> - </PartyBelonging>
        <RoleName>עד בית משפט 1</RoleName>
        <IsSubProceeding>FALSE</IsSubProceeding>
        <FullName>וליד רשק</FullName>
        <FirstName>וליד</FirstName>
        <LastName>רשק</LastName>
        <PartyPropertyName/>
        <AuthenticationTypeAndNumber>ת"ז </AuthenticationTypeAndNumber>
        <RepresentatedOrRepresentativesNames/>
        <RepresentatedOrRepresentativesCount>0</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239354807</CasePartyID>
        <PartyTypeID>4</PartyTypeID>
        <ActivityStatusID>1</ActivityStatusID>
        <PartyAliasID>101</PartyAliasID>
        <PartyAliasName>עד בית משפט</PartyAliasName>
        <OrdinalNumber>1</OrdinalNumber>
        <LegalEntityID>80415564</LegalEntityID>
        <CaseLegalEntityID>119258253</CaseLegalEntityID>
        <AuthenticationTypeID>1</AuthenticationTypeID>
        <AuthenticationTypeName>ת"ז</AuthenticationTypeName>
        <IsMainPartyType>true</IsMainPartyType>
        <CaseDisplayIdentifier>53721-06-20</CaseDisplayIdentifier>
        <CaseTypeID>10113</CaseTypeID>
        <CaseTypeName>ערעור מסים (ע"מ)</CaseTypeName>
        <CaseName>רשק נ' בית המכס ומע"מ ירושלים</CaseName>
        <FullAddress>ירושלים </FullAddress>
        <MotionID>0</MotionID>
        <CasePleaID>0</CasePleaID>
        <LinkedCaseID>0</LinkedCaseID>
        <PartyID>1</PartyID>
        <CasePartyCategoryID>2</CasePartyCategoryID>
        <LegalEntityAddressID>86357568</LegalEntityAddressID>
        <PleaTypeID>6</PleaTypeID>
        <GroupPartyAlias/>
        <IsConverted>false</IsConverted>
        <LegalEntityNameID>92914124</LegalEntityNameID>
        <RepresentatedNamesOfAssistant/>
        <LegalEntityTypeID>1</LegalEntityTypeID>
        <IsVerdictExists>false</IsVerdictExists>
        <IsAsirAzir>false</IsAsirAzir>
        <IsPublicationProhibited>false</IsPublicationProhibited>
        <PublicationProhibitedFullName>וליד רשק</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מנזר רשק</FullName>
        <FirstName>מנזר</FirstName>
        <LastName>רשק</LastName>
        <PartyPropertyName/>
        <AuthenticationTypeAndNumber>ת"ז 033169194</AuthenticationTypeAndNumber>
        <RepresentatedOrRepresentativesNames>ג'ריס דחדולה</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212918776</CasePartyID>
        <PartyTypeID>1</PartyTypeID>
        <ActivityStatusID>1</ActivityStatusID>
        <PartyAliasID>5</PartyAliasID>
        <PartyAliasName>מערער</PartyAliasName>
        <OrdinalNumber>1</OrdinalNumber>
        <LegalEntityID>74801311</LegalEntityID>
        <CaseLegalEntityID>111366621</CaseLegalEntityID>
        <AuthenticationTypeID>1</AuthenticationTypeID>
        <AuthenticationTypeName>ת"ז</AuthenticationTypeName>
        <LegalEntityNumber>033169194</LegalEntityNumber>
        <IsMainPartyType>true</IsMainPartyType>
        <CaseDisplayIdentifier>53721-06-20</CaseDisplayIdentifier>
        <CaseTypeID>10113</CaseTypeID>
        <CaseTypeName>ערעור מסים (ע"מ)</CaseTypeName>
        <CaseName>רשק נ' בית המכס ומע"מ ירושלים</CaseName>
        <FullAddress/>
        <MotionID>0</MotionID>
        <CasePleaID>0</CasePleaID>
        <FatherName>חדר</FatherName>
        <LinkedCaseID>0</LinkedCaseID>
        <PartyID>1</PartyID>
        <CasePartyCategoryID>2</CasePartyCategoryID>
        <PleaTypeID>6</PleaTypeID>
        <GroupPartyAlias>מערערים</GroupPartyAlias>
        <IsConverted>false</IsConverted>
        <LegalEntityRegisteredNameID>9163447</LegalEntityRegisteredNameID>
        <LegalEntityNameID>89794525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מנזר רשק</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ג'ריס דחדולה</FullName>
        <FirstName>ג'ריס</FirstName>
        <LastName>דחדולה</LastName>
        <PartyPropertyName/>
        <AuthenticationTypeAndNumber>מ.ר. 33873</AuthenticationTypeAndNumber>
        <RepresentatedOrRepresentativesNames>מנזר רשק</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212918777</CasePartyID>
        <PartyTypeID>2</PartyTypeID>
        <ActivityStatusID>1</ActivityStatusID>
        <PartyAliasID>24</PartyAliasID>
        <PartyAliasName>בא כוח מערערים</PartyAliasName>
        <OrdinalNumber>1</OrdinalNumber>
        <LegalEntityID>406829</LegalEntityID>
        <CaseLegalEntityID>111366622</CaseLegalEntityID>
        <AuthenticationTypeID>4</AuthenticationTypeID>
        <AuthenticationTypeName>מ.ר.</AuthenticationTypeName>
        <LegalEntityNumber>33873</LegalEntityNumber>
        <IsMainPartyType>true</IsMainPartyType>
        <CaseDisplayIdentifier>53721-06-20</CaseDisplayIdentifier>
        <CaseTypeID>10113</CaseTypeID>
        <CaseTypeName>ערעור מסים (ע"מ)</CaseTypeName>
        <CaseName>רשק נ' בית המכס ומע"מ ירושלים</CaseName>
        <FullAddress>החטיבות 1 נוף הגליל </FullAddress>
        <EmailAddress>jeriesdahdole.law@gmail.com</EmailAddress>
        <MotionID>0</MotionID>
        <CasePleaID>0</CasePleaID>
        <FatherName xml:space="preserve">        </FatherName>
        <LinkedCaseID>0</LinkedCaseID>
        <PartyID>1</PartyID>
        <CasePartyCategoryID>2</CasePartyCategoryID>
        <LegalEntityAddressID>82055028</LegalEntityAddressID>
        <LegalEntityEmailAddressID>67946090</LegalEntityEmailAddressID>
        <PleaTypeID>6</PleaTypeID>
        <LawyerOfficeName>משרד עו"ד: ג'ריס דחדולה</LawyerOfficeName>
        <LawyerOfficeID>447473</LawyerOfficeID>
        <GroupPartyAlias/>
        <IsConverted>false</IsConverted>
        <LegalEntityNameID>27813</LegalEntityNameID>
        <RepresentatedNamesOfAssistant/>
        <LegalEntityTypeID>4</LegalEntityTypeID>
        <IsVerdictExists>false</IsVerdictExists>
        <IsAsirAzir>false</IsAsirAzir>
        <IsPublicationProhibited>false</IsPublicationProhibited>
        <PublicationProhibitedFullName>ג'ריס דחדולה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בית המכס ומע"מ ירושלים</FullName>
        <LastName>בית המכס ומע"מ ירושלים</LastName>
        <PartyPropertyName/>
        <AuthenticationTypeAndNumber>גופים על פי דין 513436272</AuthenticationTypeAndNumber>
        <RepresentatedOrRepresentativesNames>כוכבית נצח</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212918778</CasePartyID>
        <PartyTypeID>1</PartyTypeID>
        <ActivityStatusID>1</ActivityStatusID>
        <PartyAliasID>4</PartyAliasID>
        <PartyAliasName>משיב</PartyAliasName>
        <OrdinalNumber>1</OrdinalNumber>
        <LegalEntityID>15867501</LegalEntityID>
        <CaseLegalEntityID>111366623</CaseLegalEntityID>
        <AuthenticationTypeID>17</AuthenticationTypeID>
        <AuthenticationTypeName>גופים על פי דין</AuthenticationTypeName>
        <LegalEntityNumber>513436272</LegalEntityNumber>
        <IsMainPartyType>true</IsMainPartyType>
        <CaseDisplayIdentifier>53721-06-20</CaseDisplayIdentifier>
        <CaseTypeID>10113</CaseTypeID>
        <CaseTypeName>ערעור מסים (ע"מ)</CaseTypeName>
        <CaseName>רשק נ' בית המכס ומע"מ ירושלים</CaseName>
        <FullAddress>כנפי נשרים 66 ירושלים גבעת שאול</FullAddress>
        <MotionID>0</MotionID>
        <CasePleaID>0</CasePleaID>
        <LinkedCaseID>0</LinkedCaseID>
        <PartyID>2</PartyID>
        <CasePartyCategoryID>2</CasePartyCategoryID>
        <LegalEntityAddressID>16131252</LegalEntityAddressID>
        <PleaTypeID>6</PleaTypeID>
        <GroupPartyAlias>משיבים</GroupPartyAlias>
        <IsConverted>false</IsConverted>
        <LegalEntityRegisteredNameID>1721853</LegalEntityRegisteredNameID>
        <RepresentatedNamesOfAssistant/>
        <LegalEntityTypeID>3</LegalEntityTypeID>
        <IsVerdictExists>false</IsVerdictExists>
        <IsAsirAzir>false</IsAsirAzir>
        <IsPublicationProhibited>false</IsPublicationProhibited>
        <PublicationProhibitedFullName>בית המכס ומע"מ ירושלים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77503814</CaseID>
        <CaseJudicialPersonPresentationDS>
          <CaseJudicalPersonActive>
            <CaseID>77503814</CaseID>
            <JudicialPersonID>055121115@GOV.IL</JudicialPersonID>
            <JudicialPersonTypeID>1</JudicialPersonTypeID>
            <JudicialTypeID>1</JudicialTypeID>
            <IsChairman>false</IsChairman>
            <TreatmentStartDate>2020-06-22T13:40:55.99+03:00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212918779</CasePartyID>
        <PartyTypeID>2</PartyTypeID>
        <ActivityStatusID>1</ActivityStatusID>
        <PartyAliasID>23</PartyAliasID>
        <PartyAliasName>בא כוח משיבים</PartyAliasName>
        <OrdinalNumber>1</OrdinalNumber>
        <LegalEntityID>397179</LegalEntityID>
        <CaseLegalEntityID>111366624</CaseLegalEntityID>
        <AuthenticationTypeID>4</AuthenticationTypeID>
        <AuthenticationTypeName>מ.ר.</AuthenticationTypeName>
        <LegalEntityNumber>16651</LegalEntityNumber>
        <IsMainPartyType>true</IsMainPartyType>
        <CaseDisplayIdentifier>53721-06-20</CaseDisplayIdentifier>
        <CaseTypeID>10113</CaseTypeID>
        <CaseTypeName>ערעור מסים (ע"מ)</CaseTypeName>
        <CaseName>רשק נ' בית המכס ומע"מ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SelectionDS>
    <CaseName>רשק נ' בית המכס ומע"מ ירושלים</CaseName>
    <CaseDisplayIdentifier>53721-06-20</CaseDisplayIdentifier>
    <CaseInterestID>66</CaseInterestID>
    <CaseTypeShortName>ע"מ</CaseTypeShortName>
  </dt_DecisionCase>
  <dt_DecisionJudgePanel>
    <JudgeID>055121115@GOV.IL</JudgeID>
    <DisplayName>אביגדור דורות</DisplayName>
    <RoleName>שופט</RoleName>
    <UserTitleName>שופט</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04-6452646</Fax>
    <Phone>04-6554341</Phone>
    <PartyID>1</PartyID>
    <PartyTypeID>2</PartyTypeID>
    <DecisionID>0</DecisionID>
    <StreetName>החטיבות 1</StreetName>
    <ZipCode>1711001</ZipCode>
    <CityName>נוף הגליל</CityName>
    <FullName>ג'ריס דחדולה</FullName>
    <Email>jeriesdahdole.law@gmail.com</Email>
    <IsPublicationProhibited>false</IsPublicationProhibited>
  </dt_LegalEntityDetails>
  <dt_LegalEntityDetails>
    <Fax>02-6545516</Fax>
    <Phone>02-6545555</Phone>
    <AddressDesc>גבעת שאול</AddressDesc>
    <PartyID>2</PartyID>
    <PartyTypeID>1</PartyTypeID>
    <DecisionID>0</DecisionID>
    <StreetName>כנפי נשרים 66</StreetName>
    <CityName>ירושלים</CityName>
    <FullName> בית המכס ומע"מ ירושלים</FullName>
    <IsPublicationProhibited>false</IsPublicationProhibited>
  </dt_LegalEntityDetails>
  <dt_LegalEntityDetails>
    <Fax>02-5419581</Fax>
    <Phone>02-5419555</Phone>
    <PartyID>2</PartyID>
    <PartyTypeID>2</PartyTypeID>
    <DecisionID>0</DecisionID>
    <StreetName>מח"ל 7</StreetName>
    <CityName>ירושלים</CityName>
    <FullName>כוכבית נצח</FullName>
    <Email>Ez-jer@justice.gov.il</Email>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אביגדור דורות</CaseJudicalPerson>
  </dt_CaseJudicalPersonActive>
  <dt_Sitting>
    <PreviousMeetingDate>2022-04-11T09:30:00+03:00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464FAC68-E5EF-4F02-885C-52C742A4E65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4322</Words>
  <Characters>21614</Characters>
  <Application>Microsoft Office Word</Application>
  <DocSecurity>4</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2023-04-02T13:30:00Z</cp:lastPrinted>
  <dcterms:created xsi:type="dcterms:W3CDTF">2023-08-22T13:53:00Z</dcterms:created>
  <dcterms:modified xsi:type="dcterms:W3CDTF">2023-08-22T13:53:00Z</dcterms:modified>
</cp:coreProperties>
</file>